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C8FF7" w14:textId="27858FC2" w:rsidR="003E5424" w:rsidRPr="00985A46" w:rsidRDefault="00985A46" w:rsidP="000F30EC">
      <w:pPr>
        <w:tabs>
          <w:tab w:val="left" w:pos="2490"/>
        </w:tabs>
        <w:jc w:val="center"/>
        <w:rPr>
          <w:b/>
          <w:sz w:val="32"/>
          <w:szCs w:val="24"/>
          <w:lang w:val="et-EE"/>
        </w:rPr>
      </w:pPr>
      <w:r w:rsidRPr="00985A46">
        <w:rPr>
          <w:b/>
          <w:sz w:val="32"/>
          <w:szCs w:val="24"/>
          <w:lang w:val="et-EE"/>
        </w:rPr>
        <w:t>VASTEMÕISA-KOBRUVERE KERGLIIKLUSTEE</w:t>
      </w:r>
      <w:r w:rsidR="004150F7" w:rsidRPr="00985A46">
        <w:rPr>
          <w:b/>
          <w:sz w:val="32"/>
          <w:szCs w:val="24"/>
          <w:lang w:val="et-EE"/>
        </w:rPr>
        <w:t xml:space="preserve"> EHITAMISE</w:t>
      </w:r>
    </w:p>
    <w:p w14:paraId="4E932364" w14:textId="49DBDB5C" w:rsidR="000F30EC" w:rsidRPr="00985A46" w:rsidRDefault="007E5750" w:rsidP="000F30EC">
      <w:pPr>
        <w:tabs>
          <w:tab w:val="left" w:pos="2490"/>
        </w:tabs>
        <w:jc w:val="center"/>
        <w:rPr>
          <w:b/>
          <w:sz w:val="32"/>
          <w:szCs w:val="32"/>
          <w:lang w:val="et-EE"/>
        </w:rPr>
      </w:pPr>
      <w:r w:rsidRPr="00985A46">
        <w:rPr>
          <w:b/>
          <w:sz w:val="32"/>
          <w:szCs w:val="24"/>
          <w:lang w:val="et-EE"/>
        </w:rPr>
        <w:t>PÕHIPROJEKT</w:t>
      </w:r>
    </w:p>
    <w:p w14:paraId="06C16BBE" w14:textId="0B0297AE" w:rsidR="000F30EC" w:rsidRPr="00985A46" w:rsidRDefault="000F30EC" w:rsidP="000F30EC">
      <w:pPr>
        <w:tabs>
          <w:tab w:val="left" w:pos="2490"/>
        </w:tabs>
        <w:jc w:val="center"/>
        <w:rPr>
          <w:rFonts w:cs="Arial"/>
          <w:b/>
          <w:sz w:val="32"/>
          <w:szCs w:val="32"/>
          <w:lang w:val="et-EE"/>
        </w:rPr>
      </w:pPr>
    </w:p>
    <w:p w14:paraId="6299C47E" w14:textId="77777777" w:rsidR="007E5750" w:rsidRPr="00985A46" w:rsidRDefault="007E5750" w:rsidP="000F30EC">
      <w:pPr>
        <w:tabs>
          <w:tab w:val="left" w:pos="2490"/>
        </w:tabs>
        <w:jc w:val="center"/>
        <w:rPr>
          <w:rFonts w:cs="Arial"/>
          <w:b/>
          <w:sz w:val="32"/>
          <w:szCs w:val="32"/>
          <w:lang w:val="et-EE"/>
        </w:rPr>
      </w:pPr>
    </w:p>
    <w:p w14:paraId="06C16655" w14:textId="77777777" w:rsidR="0019080A" w:rsidRPr="00985A46" w:rsidRDefault="0019080A" w:rsidP="000F30EC">
      <w:pPr>
        <w:tabs>
          <w:tab w:val="left" w:pos="2490"/>
        </w:tabs>
        <w:jc w:val="center"/>
        <w:rPr>
          <w:rFonts w:cs="Arial"/>
          <w:b/>
          <w:sz w:val="32"/>
          <w:szCs w:val="32"/>
          <w:lang w:val="et-EE"/>
        </w:rPr>
      </w:pPr>
    </w:p>
    <w:p w14:paraId="5BF861EB" w14:textId="77777777" w:rsidR="003939BE" w:rsidRPr="00985A46" w:rsidRDefault="003939BE" w:rsidP="000F30EC">
      <w:pPr>
        <w:tabs>
          <w:tab w:val="left" w:pos="2490"/>
        </w:tabs>
        <w:jc w:val="center"/>
        <w:rPr>
          <w:rFonts w:cs="Arial"/>
          <w:b/>
          <w:sz w:val="32"/>
          <w:szCs w:val="32"/>
          <w:lang w:val="et-EE"/>
        </w:rPr>
      </w:pPr>
    </w:p>
    <w:p w14:paraId="447F83E6" w14:textId="77777777" w:rsidR="0019080A" w:rsidRPr="00985A46" w:rsidRDefault="0019080A" w:rsidP="000F30EC">
      <w:pPr>
        <w:tabs>
          <w:tab w:val="left" w:pos="2490"/>
        </w:tabs>
        <w:jc w:val="center"/>
        <w:rPr>
          <w:rFonts w:cs="Arial"/>
          <w:b/>
          <w:sz w:val="32"/>
          <w:szCs w:val="32"/>
          <w:lang w:val="et-EE"/>
        </w:rPr>
      </w:pPr>
    </w:p>
    <w:p w14:paraId="26E19465" w14:textId="77777777" w:rsidR="005D0604" w:rsidRPr="00985A46" w:rsidRDefault="005D0604" w:rsidP="005D0604">
      <w:pPr>
        <w:jc w:val="center"/>
        <w:rPr>
          <w:b/>
          <w:sz w:val="32"/>
          <w:szCs w:val="24"/>
          <w:lang w:val="et-EE"/>
        </w:rPr>
      </w:pPr>
    </w:p>
    <w:p w14:paraId="3706C0FB" w14:textId="77777777" w:rsidR="005D0604" w:rsidRPr="005C070E" w:rsidRDefault="005D0604" w:rsidP="005D0604">
      <w:pPr>
        <w:jc w:val="center"/>
        <w:rPr>
          <w:b/>
          <w:sz w:val="36"/>
          <w:szCs w:val="24"/>
          <w:lang w:val="en-GB"/>
        </w:rPr>
      </w:pPr>
      <w:r w:rsidRPr="00985A46">
        <w:rPr>
          <w:b/>
          <w:sz w:val="36"/>
          <w:szCs w:val="24"/>
          <w:lang w:val="et-EE"/>
        </w:rPr>
        <w:t>SELETUSKIRI</w:t>
      </w:r>
    </w:p>
    <w:p w14:paraId="774670AB" w14:textId="77777777" w:rsidR="0019080A" w:rsidRPr="00985A46" w:rsidRDefault="0019080A" w:rsidP="005D0604">
      <w:pPr>
        <w:jc w:val="center"/>
        <w:rPr>
          <w:b/>
          <w:sz w:val="36"/>
          <w:szCs w:val="24"/>
          <w:highlight w:val="yellow"/>
          <w:lang w:val="et-EE"/>
        </w:rPr>
      </w:pPr>
    </w:p>
    <w:p w14:paraId="645D5185" w14:textId="77777777" w:rsidR="0019080A" w:rsidRPr="00985A46" w:rsidRDefault="0019080A" w:rsidP="005D0604">
      <w:pPr>
        <w:jc w:val="center"/>
        <w:rPr>
          <w:b/>
          <w:sz w:val="36"/>
          <w:szCs w:val="24"/>
          <w:highlight w:val="yellow"/>
          <w:lang w:val="et-EE"/>
        </w:rPr>
      </w:pPr>
    </w:p>
    <w:p w14:paraId="6B0D4FD4" w14:textId="77777777" w:rsidR="0019080A" w:rsidRPr="00985A46" w:rsidRDefault="0019080A" w:rsidP="005D0604">
      <w:pPr>
        <w:jc w:val="center"/>
        <w:rPr>
          <w:b/>
          <w:sz w:val="36"/>
          <w:szCs w:val="24"/>
          <w:highlight w:val="yellow"/>
          <w:lang w:val="et-EE"/>
        </w:rPr>
      </w:pPr>
    </w:p>
    <w:p w14:paraId="78BC6329" w14:textId="77777777" w:rsidR="0019080A" w:rsidRPr="00985A46" w:rsidRDefault="0019080A" w:rsidP="005D0604">
      <w:pPr>
        <w:jc w:val="center"/>
        <w:rPr>
          <w:b/>
          <w:sz w:val="36"/>
          <w:szCs w:val="24"/>
          <w:highlight w:val="yellow"/>
          <w:lang w:val="et-EE"/>
        </w:rPr>
      </w:pPr>
    </w:p>
    <w:p w14:paraId="6E351281" w14:textId="77777777" w:rsidR="0019080A" w:rsidRPr="00985A46" w:rsidRDefault="0019080A" w:rsidP="005D0604">
      <w:pPr>
        <w:jc w:val="center"/>
        <w:rPr>
          <w:b/>
          <w:sz w:val="36"/>
          <w:szCs w:val="24"/>
          <w:highlight w:val="yellow"/>
          <w:lang w:val="et-EE"/>
        </w:rPr>
      </w:pPr>
    </w:p>
    <w:p w14:paraId="0513CD63" w14:textId="77777777" w:rsidR="0019080A" w:rsidRPr="00985A46" w:rsidRDefault="0019080A" w:rsidP="005D0604">
      <w:pPr>
        <w:jc w:val="center"/>
        <w:rPr>
          <w:b/>
          <w:sz w:val="36"/>
          <w:szCs w:val="24"/>
          <w:highlight w:val="yellow"/>
          <w:lang w:val="et-EE"/>
        </w:rPr>
      </w:pPr>
    </w:p>
    <w:p w14:paraId="63BAFF71" w14:textId="77777777" w:rsidR="0019080A" w:rsidRPr="00985A46" w:rsidRDefault="0019080A" w:rsidP="005D0604">
      <w:pPr>
        <w:jc w:val="center"/>
        <w:rPr>
          <w:b/>
          <w:sz w:val="36"/>
          <w:szCs w:val="24"/>
          <w:highlight w:val="yellow"/>
          <w:lang w:val="et-EE"/>
        </w:rPr>
      </w:pPr>
    </w:p>
    <w:p w14:paraId="17E67FE6" w14:textId="77777777" w:rsidR="0019080A" w:rsidRPr="00985A46" w:rsidRDefault="0019080A" w:rsidP="005D0604">
      <w:pPr>
        <w:jc w:val="center"/>
        <w:rPr>
          <w:b/>
          <w:sz w:val="36"/>
          <w:szCs w:val="24"/>
          <w:highlight w:val="yellow"/>
          <w:lang w:val="et-EE"/>
        </w:rPr>
      </w:pPr>
    </w:p>
    <w:p w14:paraId="00C558F9" w14:textId="77777777" w:rsidR="0019080A" w:rsidRPr="00985A46" w:rsidRDefault="0019080A" w:rsidP="005D0604">
      <w:pPr>
        <w:jc w:val="center"/>
        <w:rPr>
          <w:b/>
          <w:sz w:val="36"/>
          <w:szCs w:val="24"/>
          <w:highlight w:val="yellow"/>
          <w:lang w:val="et-EE"/>
        </w:rPr>
      </w:pPr>
    </w:p>
    <w:p w14:paraId="2DF307B3" w14:textId="77777777" w:rsidR="0019080A" w:rsidRPr="00985A46" w:rsidRDefault="0019080A" w:rsidP="005D0604">
      <w:pPr>
        <w:jc w:val="center"/>
        <w:rPr>
          <w:b/>
          <w:sz w:val="36"/>
          <w:szCs w:val="24"/>
          <w:highlight w:val="yellow"/>
          <w:lang w:val="et-EE"/>
        </w:rPr>
      </w:pPr>
    </w:p>
    <w:p w14:paraId="12FFDBCD" w14:textId="77777777" w:rsidR="003939BE" w:rsidRPr="00985A46" w:rsidRDefault="003939BE" w:rsidP="005D0604">
      <w:pPr>
        <w:jc w:val="center"/>
        <w:rPr>
          <w:b/>
          <w:sz w:val="36"/>
          <w:szCs w:val="24"/>
          <w:highlight w:val="yellow"/>
          <w:lang w:val="et-EE"/>
        </w:rPr>
      </w:pPr>
    </w:p>
    <w:p w14:paraId="72424B36" w14:textId="77777777" w:rsidR="0019080A" w:rsidRPr="00985A46" w:rsidRDefault="0019080A" w:rsidP="005D0604">
      <w:pPr>
        <w:jc w:val="center"/>
        <w:rPr>
          <w:b/>
          <w:sz w:val="36"/>
          <w:szCs w:val="24"/>
          <w:highlight w:val="yellow"/>
          <w:lang w:val="et-EE"/>
        </w:rPr>
      </w:pPr>
    </w:p>
    <w:p w14:paraId="4E0C3966" w14:textId="77777777" w:rsidR="0019080A" w:rsidRPr="00985A46" w:rsidRDefault="0019080A" w:rsidP="005D0604">
      <w:pPr>
        <w:jc w:val="center"/>
        <w:rPr>
          <w:b/>
          <w:sz w:val="36"/>
          <w:szCs w:val="24"/>
          <w:highlight w:val="yellow"/>
          <w:lang w:val="et-EE"/>
        </w:rPr>
      </w:pPr>
    </w:p>
    <w:p w14:paraId="4602DF89" w14:textId="77777777" w:rsidR="0019080A" w:rsidRPr="00985A46" w:rsidRDefault="0019080A" w:rsidP="005D0604">
      <w:pPr>
        <w:jc w:val="center"/>
        <w:rPr>
          <w:b/>
          <w:sz w:val="36"/>
          <w:szCs w:val="24"/>
          <w:highlight w:val="yellow"/>
          <w:lang w:val="et-EE"/>
        </w:rPr>
      </w:pPr>
    </w:p>
    <w:p w14:paraId="5C67EACA" w14:textId="77777777" w:rsidR="0019080A" w:rsidRPr="00985A46" w:rsidRDefault="0019080A" w:rsidP="002A279A">
      <w:pPr>
        <w:pBdr>
          <w:top w:val="single" w:sz="4" w:space="1" w:color="auto"/>
        </w:pBdr>
        <w:jc w:val="center"/>
        <w:rPr>
          <w:rFonts w:cs="Times New Roman"/>
          <w:b/>
          <w:szCs w:val="23"/>
          <w:highlight w:val="yellow"/>
          <w:lang w:val="et-EE"/>
        </w:rPr>
      </w:pPr>
    </w:p>
    <w:p w14:paraId="19A73754" w14:textId="77777777" w:rsidR="0019080A" w:rsidRPr="00985A46" w:rsidRDefault="0019080A" w:rsidP="002A279A">
      <w:pPr>
        <w:pBdr>
          <w:top w:val="single" w:sz="4" w:space="1" w:color="auto"/>
        </w:pBdr>
        <w:jc w:val="center"/>
        <w:rPr>
          <w:rFonts w:cs="Times New Roman"/>
          <w:b/>
          <w:szCs w:val="23"/>
          <w:highlight w:val="yellow"/>
          <w:lang w:val="et-EE"/>
        </w:rPr>
      </w:pPr>
    </w:p>
    <w:sdt>
      <w:sdtPr>
        <w:rPr>
          <w:rFonts w:ascii="Times New Roman" w:eastAsiaTheme="minorHAnsi" w:hAnsi="Times New Roman" w:cstheme="minorBidi"/>
          <w:color w:val="auto"/>
          <w:sz w:val="24"/>
          <w:szCs w:val="22"/>
          <w:highlight w:val="yellow"/>
          <w:lang w:val="et-EE"/>
        </w:rPr>
        <w:id w:val="-978303519"/>
        <w:docPartObj>
          <w:docPartGallery w:val="Table of Contents"/>
          <w:docPartUnique/>
        </w:docPartObj>
      </w:sdtPr>
      <w:sdtEndPr>
        <w:rPr>
          <w:rFonts w:ascii="Cambria" w:hAnsi="Cambria"/>
          <w:b/>
          <w:bCs/>
          <w:sz w:val="23"/>
        </w:rPr>
      </w:sdtEndPr>
      <w:sdtContent>
        <w:p w14:paraId="2CA44518" w14:textId="62D8B1AB" w:rsidR="00FC6008" w:rsidRPr="001F5587" w:rsidRDefault="006310EE" w:rsidP="00E74204">
          <w:pPr>
            <w:pStyle w:val="TOCHeading"/>
            <w:jc w:val="center"/>
            <w:rPr>
              <w:rFonts w:ascii="Cambria" w:eastAsiaTheme="minorHAnsi" w:hAnsi="Cambria" w:cstheme="minorBidi"/>
              <w:b/>
              <w:color w:val="auto"/>
              <w:szCs w:val="36"/>
              <w:lang w:val="et-EE"/>
            </w:rPr>
          </w:pPr>
          <w:r w:rsidRPr="001F5587">
            <w:rPr>
              <w:rFonts w:ascii="Cambria" w:hAnsi="Cambria" w:cs="Times New Roman"/>
              <w:b/>
              <w:color w:val="auto"/>
              <w:szCs w:val="36"/>
              <w:lang w:val="et-EE"/>
            </w:rPr>
            <w:t>SISUKORD</w:t>
          </w:r>
        </w:p>
        <w:p w14:paraId="4E29D40B" w14:textId="6072C2A4" w:rsidR="00512C7B" w:rsidRDefault="003F76EF">
          <w:pPr>
            <w:pStyle w:val="TOC1"/>
            <w:rPr>
              <w:rFonts w:asciiTheme="minorHAnsi" w:eastAsiaTheme="minorEastAsia" w:hAnsiTheme="minorHAnsi"/>
              <w:b w:val="0"/>
              <w:sz w:val="22"/>
              <w:lang w:eastAsia="et-EE"/>
            </w:rPr>
          </w:pPr>
          <w:r w:rsidRPr="00985A46">
            <w:rPr>
              <w:highlight w:val="yellow"/>
            </w:rPr>
            <w:fldChar w:fldCharType="begin"/>
          </w:r>
          <w:r w:rsidRPr="00985A46">
            <w:rPr>
              <w:highlight w:val="yellow"/>
            </w:rPr>
            <w:instrText xml:space="preserve"> TOC \o "1-3" \h \z \u </w:instrText>
          </w:r>
          <w:r w:rsidRPr="00985A46">
            <w:rPr>
              <w:highlight w:val="yellow"/>
            </w:rPr>
            <w:fldChar w:fldCharType="separate"/>
          </w:r>
          <w:hyperlink w:anchor="_Toc112843808" w:history="1">
            <w:r w:rsidR="00512C7B" w:rsidRPr="00976537">
              <w:rPr>
                <w:rStyle w:val="Hyperlink"/>
              </w:rPr>
              <w:t>1</w:t>
            </w:r>
            <w:r w:rsidR="00512C7B">
              <w:rPr>
                <w:rFonts w:asciiTheme="minorHAnsi" w:eastAsiaTheme="minorEastAsia" w:hAnsiTheme="minorHAnsi"/>
                <w:b w:val="0"/>
                <w:sz w:val="22"/>
                <w:lang w:eastAsia="et-EE"/>
              </w:rPr>
              <w:tab/>
            </w:r>
            <w:r w:rsidR="00512C7B" w:rsidRPr="00976537">
              <w:rPr>
                <w:rStyle w:val="Hyperlink"/>
              </w:rPr>
              <w:t>ÜLDOSA</w:t>
            </w:r>
            <w:r w:rsidR="00512C7B">
              <w:rPr>
                <w:webHidden/>
              </w:rPr>
              <w:tab/>
            </w:r>
            <w:r w:rsidR="00512C7B">
              <w:rPr>
                <w:webHidden/>
              </w:rPr>
              <w:fldChar w:fldCharType="begin"/>
            </w:r>
            <w:r w:rsidR="00512C7B">
              <w:rPr>
                <w:webHidden/>
              </w:rPr>
              <w:instrText xml:space="preserve"> PAGEREF _Toc112843808 \h </w:instrText>
            </w:r>
            <w:r w:rsidR="00512C7B">
              <w:rPr>
                <w:webHidden/>
              </w:rPr>
            </w:r>
            <w:r w:rsidR="00512C7B">
              <w:rPr>
                <w:webHidden/>
              </w:rPr>
              <w:fldChar w:fldCharType="separate"/>
            </w:r>
            <w:r w:rsidR="0096771A">
              <w:rPr>
                <w:webHidden/>
              </w:rPr>
              <w:t>3</w:t>
            </w:r>
            <w:r w:rsidR="00512C7B">
              <w:rPr>
                <w:webHidden/>
              </w:rPr>
              <w:fldChar w:fldCharType="end"/>
            </w:r>
          </w:hyperlink>
        </w:p>
        <w:p w14:paraId="35B89811" w14:textId="0C48556D" w:rsidR="00512C7B" w:rsidRDefault="00512C7B">
          <w:pPr>
            <w:pStyle w:val="TOC2"/>
            <w:rPr>
              <w:rFonts w:asciiTheme="minorHAnsi" w:eastAsiaTheme="minorEastAsia" w:hAnsiTheme="minorHAnsi"/>
              <w:noProof/>
              <w:sz w:val="22"/>
              <w:lang w:val="et-EE" w:eastAsia="et-EE"/>
            </w:rPr>
          </w:pPr>
          <w:hyperlink w:anchor="_Toc112843809" w:history="1">
            <w:r w:rsidRPr="00976537">
              <w:rPr>
                <w:rStyle w:val="Hyperlink"/>
                <w:noProof/>
                <w:lang w:val="et-EE"/>
              </w:rPr>
              <w:t>1.1</w:t>
            </w:r>
            <w:r>
              <w:rPr>
                <w:rFonts w:asciiTheme="minorHAnsi" w:eastAsiaTheme="minorEastAsia" w:hAnsiTheme="minorHAnsi"/>
                <w:noProof/>
                <w:sz w:val="22"/>
                <w:lang w:val="et-EE" w:eastAsia="et-EE"/>
              </w:rPr>
              <w:tab/>
            </w:r>
            <w:r w:rsidRPr="00976537">
              <w:rPr>
                <w:rStyle w:val="Hyperlink"/>
                <w:noProof/>
                <w:lang w:val="et-EE"/>
              </w:rPr>
              <w:t>Ehitusprojekti sisu</w:t>
            </w:r>
            <w:r>
              <w:rPr>
                <w:noProof/>
                <w:webHidden/>
              </w:rPr>
              <w:tab/>
            </w:r>
            <w:r>
              <w:rPr>
                <w:noProof/>
                <w:webHidden/>
              </w:rPr>
              <w:fldChar w:fldCharType="begin"/>
            </w:r>
            <w:r>
              <w:rPr>
                <w:noProof/>
                <w:webHidden/>
              </w:rPr>
              <w:instrText xml:space="preserve"> PAGEREF _Toc112843809 \h </w:instrText>
            </w:r>
            <w:r>
              <w:rPr>
                <w:noProof/>
                <w:webHidden/>
              </w:rPr>
            </w:r>
            <w:r>
              <w:rPr>
                <w:noProof/>
                <w:webHidden/>
              </w:rPr>
              <w:fldChar w:fldCharType="separate"/>
            </w:r>
            <w:r w:rsidR="0096771A">
              <w:rPr>
                <w:noProof/>
                <w:webHidden/>
              </w:rPr>
              <w:t>3</w:t>
            </w:r>
            <w:r>
              <w:rPr>
                <w:noProof/>
                <w:webHidden/>
              </w:rPr>
              <w:fldChar w:fldCharType="end"/>
            </w:r>
          </w:hyperlink>
        </w:p>
        <w:p w14:paraId="05AE9780" w14:textId="387B23B9" w:rsidR="00512C7B" w:rsidRDefault="00512C7B">
          <w:pPr>
            <w:pStyle w:val="TOC2"/>
            <w:rPr>
              <w:rFonts w:asciiTheme="minorHAnsi" w:eastAsiaTheme="minorEastAsia" w:hAnsiTheme="minorHAnsi"/>
              <w:noProof/>
              <w:sz w:val="22"/>
              <w:lang w:val="et-EE" w:eastAsia="et-EE"/>
            </w:rPr>
          </w:pPr>
          <w:hyperlink w:anchor="_Toc112843810" w:history="1">
            <w:r w:rsidRPr="00976537">
              <w:rPr>
                <w:rStyle w:val="Hyperlink"/>
                <w:noProof/>
                <w:lang w:val="et-EE"/>
              </w:rPr>
              <w:t>1.2</w:t>
            </w:r>
            <w:r>
              <w:rPr>
                <w:rFonts w:asciiTheme="minorHAnsi" w:eastAsiaTheme="minorEastAsia" w:hAnsiTheme="minorHAnsi"/>
                <w:noProof/>
                <w:sz w:val="22"/>
                <w:lang w:val="et-EE" w:eastAsia="et-EE"/>
              </w:rPr>
              <w:tab/>
            </w:r>
            <w:r w:rsidRPr="00976537">
              <w:rPr>
                <w:rStyle w:val="Hyperlink"/>
                <w:noProof/>
                <w:lang w:val="et-EE"/>
              </w:rPr>
              <w:t>Lähtealused</w:t>
            </w:r>
            <w:r>
              <w:rPr>
                <w:noProof/>
                <w:webHidden/>
              </w:rPr>
              <w:tab/>
            </w:r>
            <w:r>
              <w:rPr>
                <w:noProof/>
                <w:webHidden/>
              </w:rPr>
              <w:fldChar w:fldCharType="begin"/>
            </w:r>
            <w:r>
              <w:rPr>
                <w:noProof/>
                <w:webHidden/>
              </w:rPr>
              <w:instrText xml:space="preserve"> PAGEREF _Toc112843810 \h </w:instrText>
            </w:r>
            <w:r>
              <w:rPr>
                <w:noProof/>
                <w:webHidden/>
              </w:rPr>
            </w:r>
            <w:r>
              <w:rPr>
                <w:noProof/>
                <w:webHidden/>
              </w:rPr>
              <w:fldChar w:fldCharType="separate"/>
            </w:r>
            <w:r w:rsidR="0096771A">
              <w:rPr>
                <w:noProof/>
                <w:webHidden/>
              </w:rPr>
              <w:t>3</w:t>
            </w:r>
            <w:r>
              <w:rPr>
                <w:noProof/>
                <w:webHidden/>
              </w:rPr>
              <w:fldChar w:fldCharType="end"/>
            </w:r>
          </w:hyperlink>
        </w:p>
        <w:p w14:paraId="15F6BC61" w14:textId="5E6291AD" w:rsidR="00512C7B" w:rsidRDefault="00512C7B">
          <w:pPr>
            <w:pStyle w:val="TOC1"/>
            <w:rPr>
              <w:rFonts w:asciiTheme="minorHAnsi" w:eastAsiaTheme="minorEastAsia" w:hAnsiTheme="minorHAnsi"/>
              <w:b w:val="0"/>
              <w:sz w:val="22"/>
              <w:lang w:eastAsia="et-EE"/>
            </w:rPr>
          </w:pPr>
          <w:hyperlink w:anchor="_Toc112843811" w:history="1">
            <w:r w:rsidRPr="00976537">
              <w:rPr>
                <w:rStyle w:val="Hyperlink"/>
              </w:rPr>
              <w:t>2</w:t>
            </w:r>
            <w:r>
              <w:rPr>
                <w:rFonts w:asciiTheme="minorHAnsi" w:eastAsiaTheme="minorEastAsia" w:hAnsiTheme="minorHAnsi"/>
                <w:b w:val="0"/>
                <w:sz w:val="22"/>
                <w:lang w:eastAsia="et-EE"/>
              </w:rPr>
              <w:tab/>
            </w:r>
            <w:r w:rsidRPr="00976537">
              <w:rPr>
                <w:rStyle w:val="Hyperlink"/>
              </w:rPr>
              <w:t>OLEMASOLEV OLUKORD</w:t>
            </w:r>
            <w:r>
              <w:rPr>
                <w:webHidden/>
              </w:rPr>
              <w:tab/>
            </w:r>
            <w:r>
              <w:rPr>
                <w:webHidden/>
              </w:rPr>
              <w:fldChar w:fldCharType="begin"/>
            </w:r>
            <w:r>
              <w:rPr>
                <w:webHidden/>
              </w:rPr>
              <w:instrText xml:space="preserve"> PAGEREF _Toc112843811 \h </w:instrText>
            </w:r>
            <w:r>
              <w:rPr>
                <w:webHidden/>
              </w:rPr>
            </w:r>
            <w:r>
              <w:rPr>
                <w:webHidden/>
              </w:rPr>
              <w:fldChar w:fldCharType="separate"/>
            </w:r>
            <w:r w:rsidR="0096771A">
              <w:rPr>
                <w:webHidden/>
              </w:rPr>
              <w:t>3</w:t>
            </w:r>
            <w:r>
              <w:rPr>
                <w:webHidden/>
              </w:rPr>
              <w:fldChar w:fldCharType="end"/>
            </w:r>
          </w:hyperlink>
        </w:p>
        <w:p w14:paraId="35A59587" w14:textId="4970D457" w:rsidR="00512C7B" w:rsidRDefault="00512C7B">
          <w:pPr>
            <w:pStyle w:val="TOC2"/>
            <w:rPr>
              <w:rFonts w:asciiTheme="minorHAnsi" w:eastAsiaTheme="minorEastAsia" w:hAnsiTheme="minorHAnsi"/>
              <w:noProof/>
              <w:sz w:val="22"/>
              <w:lang w:val="et-EE" w:eastAsia="et-EE"/>
            </w:rPr>
          </w:pPr>
          <w:hyperlink w:anchor="_Toc112843812" w:history="1">
            <w:r w:rsidRPr="00976537">
              <w:rPr>
                <w:rStyle w:val="Hyperlink"/>
                <w:noProof/>
                <w:lang w:val="et-EE"/>
              </w:rPr>
              <w:t>2.1</w:t>
            </w:r>
            <w:r>
              <w:rPr>
                <w:rFonts w:asciiTheme="minorHAnsi" w:eastAsiaTheme="minorEastAsia" w:hAnsiTheme="minorHAnsi"/>
                <w:noProof/>
                <w:sz w:val="22"/>
                <w:lang w:val="et-EE" w:eastAsia="et-EE"/>
              </w:rPr>
              <w:tab/>
            </w:r>
            <w:r w:rsidRPr="00976537">
              <w:rPr>
                <w:rStyle w:val="Hyperlink"/>
                <w:noProof/>
                <w:lang w:val="et-EE"/>
              </w:rPr>
              <w:t>Muinsuskaitselased kitsendused</w:t>
            </w:r>
            <w:r>
              <w:rPr>
                <w:noProof/>
                <w:webHidden/>
              </w:rPr>
              <w:tab/>
            </w:r>
            <w:r>
              <w:rPr>
                <w:noProof/>
                <w:webHidden/>
              </w:rPr>
              <w:fldChar w:fldCharType="begin"/>
            </w:r>
            <w:r>
              <w:rPr>
                <w:noProof/>
                <w:webHidden/>
              </w:rPr>
              <w:instrText xml:space="preserve"> PAGEREF _Toc112843812 \h </w:instrText>
            </w:r>
            <w:r>
              <w:rPr>
                <w:noProof/>
                <w:webHidden/>
              </w:rPr>
            </w:r>
            <w:r>
              <w:rPr>
                <w:noProof/>
                <w:webHidden/>
              </w:rPr>
              <w:fldChar w:fldCharType="separate"/>
            </w:r>
            <w:r w:rsidR="0096771A">
              <w:rPr>
                <w:noProof/>
                <w:webHidden/>
              </w:rPr>
              <w:t>3</w:t>
            </w:r>
            <w:r>
              <w:rPr>
                <w:noProof/>
                <w:webHidden/>
              </w:rPr>
              <w:fldChar w:fldCharType="end"/>
            </w:r>
          </w:hyperlink>
        </w:p>
        <w:p w14:paraId="2C66300A" w14:textId="6FDE54BA" w:rsidR="00512C7B" w:rsidRDefault="00512C7B">
          <w:pPr>
            <w:pStyle w:val="TOC1"/>
            <w:rPr>
              <w:rFonts w:asciiTheme="minorHAnsi" w:eastAsiaTheme="minorEastAsia" w:hAnsiTheme="minorHAnsi"/>
              <w:b w:val="0"/>
              <w:sz w:val="22"/>
              <w:lang w:eastAsia="et-EE"/>
            </w:rPr>
          </w:pPr>
          <w:hyperlink w:anchor="_Toc112843813" w:history="1">
            <w:r w:rsidRPr="00976537">
              <w:rPr>
                <w:rStyle w:val="Hyperlink"/>
              </w:rPr>
              <w:t>3</w:t>
            </w:r>
            <w:r>
              <w:rPr>
                <w:rFonts w:asciiTheme="minorHAnsi" w:eastAsiaTheme="minorEastAsia" w:hAnsiTheme="minorHAnsi"/>
                <w:b w:val="0"/>
                <w:sz w:val="22"/>
                <w:lang w:eastAsia="et-EE"/>
              </w:rPr>
              <w:tab/>
            </w:r>
            <w:r w:rsidRPr="00976537">
              <w:rPr>
                <w:rStyle w:val="Hyperlink"/>
              </w:rPr>
              <w:t>PROJEKTLAHENDUS</w:t>
            </w:r>
            <w:r>
              <w:rPr>
                <w:webHidden/>
              </w:rPr>
              <w:tab/>
            </w:r>
            <w:r>
              <w:rPr>
                <w:webHidden/>
              </w:rPr>
              <w:fldChar w:fldCharType="begin"/>
            </w:r>
            <w:r>
              <w:rPr>
                <w:webHidden/>
              </w:rPr>
              <w:instrText xml:space="preserve"> PAGEREF _Toc112843813 \h </w:instrText>
            </w:r>
            <w:r>
              <w:rPr>
                <w:webHidden/>
              </w:rPr>
            </w:r>
            <w:r>
              <w:rPr>
                <w:webHidden/>
              </w:rPr>
              <w:fldChar w:fldCharType="separate"/>
            </w:r>
            <w:r w:rsidR="0096771A">
              <w:rPr>
                <w:webHidden/>
              </w:rPr>
              <w:t>4</w:t>
            </w:r>
            <w:r>
              <w:rPr>
                <w:webHidden/>
              </w:rPr>
              <w:fldChar w:fldCharType="end"/>
            </w:r>
          </w:hyperlink>
        </w:p>
        <w:p w14:paraId="674DBADC" w14:textId="2D69EEDB" w:rsidR="00512C7B" w:rsidRDefault="00512C7B">
          <w:pPr>
            <w:pStyle w:val="TOC2"/>
            <w:rPr>
              <w:rFonts w:asciiTheme="minorHAnsi" w:eastAsiaTheme="minorEastAsia" w:hAnsiTheme="minorHAnsi"/>
              <w:noProof/>
              <w:sz w:val="22"/>
              <w:lang w:val="et-EE" w:eastAsia="et-EE"/>
            </w:rPr>
          </w:pPr>
          <w:hyperlink w:anchor="_Toc112843814" w:history="1">
            <w:r w:rsidRPr="00976537">
              <w:rPr>
                <w:rStyle w:val="Hyperlink"/>
                <w:noProof/>
                <w:lang w:val="et-EE"/>
              </w:rPr>
              <w:t>3.1</w:t>
            </w:r>
            <w:r>
              <w:rPr>
                <w:rFonts w:asciiTheme="minorHAnsi" w:eastAsiaTheme="minorEastAsia" w:hAnsiTheme="minorHAnsi"/>
                <w:noProof/>
                <w:sz w:val="22"/>
                <w:lang w:val="et-EE" w:eastAsia="et-EE"/>
              </w:rPr>
              <w:tab/>
            </w:r>
            <w:r w:rsidRPr="00976537">
              <w:rPr>
                <w:rStyle w:val="Hyperlink"/>
                <w:noProof/>
                <w:lang w:val="et-EE"/>
              </w:rPr>
              <w:t>Üldandmed</w:t>
            </w:r>
            <w:r>
              <w:rPr>
                <w:noProof/>
                <w:webHidden/>
              </w:rPr>
              <w:tab/>
            </w:r>
            <w:r>
              <w:rPr>
                <w:noProof/>
                <w:webHidden/>
              </w:rPr>
              <w:fldChar w:fldCharType="begin"/>
            </w:r>
            <w:r>
              <w:rPr>
                <w:noProof/>
                <w:webHidden/>
              </w:rPr>
              <w:instrText xml:space="preserve"> PAGEREF _Toc112843814 \h </w:instrText>
            </w:r>
            <w:r>
              <w:rPr>
                <w:noProof/>
                <w:webHidden/>
              </w:rPr>
            </w:r>
            <w:r>
              <w:rPr>
                <w:noProof/>
                <w:webHidden/>
              </w:rPr>
              <w:fldChar w:fldCharType="separate"/>
            </w:r>
            <w:r w:rsidR="0096771A">
              <w:rPr>
                <w:noProof/>
                <w:webHidden/>
              </w:rPr>
              <w:t>4</w:t>
            </w:r>
            <w:r>
              <w:rPr>
                <w:noProof/>
                <w:webHidden/>
              </w:rPr>
              <w:fldChar w:fldCharType="end"/>
            </w:r>
          </w:hyperlink>
        </w:p>
        <w:p w14:paraId="2C0671D9" w14:textId="2FC9454F" w:rsidR="00512C7B" w:rsidRDefault="00512C7B">
          <w:pPr>
            <w:pStyle w:val="TOC2"/>
            <w:rPr>
              <w:rFonts w:asciiTheme="minorHAnsi" w:eastAsiaTheme="minorEastAsia" w:hAnsiTheme="minorHAnsi"/>
              <w:noProof/>
              <w:sz w:val="22"/>
              <w:lang w:val="et-EE" w:eastAsia="et-EE"/>
            </w:rPr>
          </w:pPr>
          <w:hyperlink w:anchor="_Toc112843815" w:history="1">
            <w:r w:rsidRPr="00976537">
              <w:rPr>
                <w:rStyle w:val="Hyperlink"/>
                <w:noProof/>
                <w:lang w:val="et-EE"/>
              </w:rPr>
              <w:t>3.2</w:t>
            </w:r>
            <w:r>
              <w:rPr>
                <w:rFonts w:asciiTheme="minorHAnsi" w:eastAsiaTheme="minorEastAsia" w:hAnsiTheme="minorHAnsi"/>
                <w:noProof/>
                <w:sz w:val="22"/>
                <w:lang w:val="et-EE" w:eastAsia="et-EE"/>
              </w:rPr>
              <w:tab/>
            </w:r>
            <w:r w:rsidRPr="00976537">
              <w:rPr>
                <w:rStyle w:val="Hyperlink"/>
                <w:noProof/>
                <w:lang w:val="et-EE"/>
              </w:rPr>
              <w:t>Plaanilahendus</w:t>
            </w:r>
            <w:r>
              <w:rPr>
                <w:noProof/>
                <w:webHidden/>
              </w:rPr>
              <w:tab/>
            </w:r>
            <w:r>
              <w:rPr>
                <w:noProof/>
                <w:webHidden/>
              </w:rPr>
              <w:fldChar w:fldCharType="begin"/>
            </w:r>
            <w:r>
              <w:rPr>
                <w:noProof/>
                <w:webHidden/>
              </w:rPr>
              <w:instrText xml:space="preserve"> PAGEREF _Toc112843815 \h </w:instrText>
            </w:r>
            <w:r>
              <w:rPr>
                <w:noProof/>
                <w:webHidden/>
              </w:rPr>
            </w:r>
            <w:r>
              <w:rPr>
                <w:noProof/>
                <w:webHidden/>
              </w:rPr>
              <w:fldChar w:fldCharType="separate"/>
            </w:r>
            <w:r w:rsidR="0096771A">
              <w:rPr>
                <w:noProof/>
                <w:webHidden/>
              </w:rPr>
              <w:t>4</w:t>
            </w:r>
            <w:r>
              <w:rPr>
                <w:noProof/>
                <w:webHidden/>
              </w:rPr>
              <w:fldChar w:fldCharType="end"/>
            </w:r>
          </w:hyperlink>
        </w:p>
        <w:p w14:paraId="0E4A6934" w14:textId="30FBAD4E" w:rsidR="00512C7B" w:rsidRDefault="00512C7B">
          <w:pPr>
            <w:pStyle w:val="TOC2"/>
            <w:rPr>
              <w:rFonts w:asciiTheme="minorHAnsi" w:eastAsiaTheme="minorEastAsia" w:hAnsiTheme="minorHAnsi"/>
              <w:noProof/>
              <w:sz w:val="22"/>
              <w:lang w:val="et-EE" w:eastAsia="et-EE"/>
            </w:rPr>
          </w:pPr>
          <w:hyperlink w:anchor="_Toc112843816" w:history="1">
            <w:r w:rsidRPr="00976537">
              <w:rPr>
                <w:rStyle w:val="Hyperlink"/>
                <w:noProof/>
                <w:lang w:val="et-EE"/>
              </w:rPr>
              <w:t>3.3</w:t>
            </w:r>
            <w:r>
              <w:rPr>
                <w:rFonts w:asciiTheme="minorHAnsi" w:eastAsiaTheme="minorEastAsia" w:hAnsiTheme="minorHAnsi"/>
                <w:noProof/>
                <w:sz w:val="22"/>
                <w:lang w:val="et-EE" w:eastAsia="et-EE"/>
              </w:rPr>
              <w:tab/>
            </w:r>
            <w:r w:rsidRPr="00976537">
              <w:rPr>
                <w:rStyle w:val="Hyperlink"/>
                <w:noProof/>
                <w:lang w:val="et-EE"/>
              </w:rPr>
              <w:t>Vertikaalplaneering</w:t>
            </w:r>
            <w:r>
              <w:rPr>
                <w:noProof/>
                <w:webHidden/>
              </w:rPr>
              <w:tab/>
            </w:r>
            <w:r>
              <w:rPr>
                <w:noProof/>
                <w:webHidden/>
              </w:rPr>
              <w:fldChar w:fldCharType="begin"/>
            </w:r>
            <w:r>
              <w:rPr>
                <w:noProof/>
                <w:webHidden/>
              </w:rPr>
              <w:instrText xml:space="preserve"> PAGEREF _Toc112843816 \h </w:instrText>
            </w:r>
            <w:r>
              <w:rPr>
                <w:noProof/>
                <w:webHidden/>
              </w:rPr>
            </w:r>
            <w:r>
              <w:rPr>
                <w:noProof/>
                <w:webHidden/>
              </w:rPr>
              <w:fldChar w:fldCharType="separate"/>
            </w:r>
            <w:r w:rsidR="0096771A">
              <w:rPr>
                <w:noProof/>
                <w:webHidden/>
              </w:rPr>
              <w:t>4</w:t>
            </w:r>
            <w:r>
              <w:rPr>
                <w:noProof/>
                <w:webHidden/>
              </w:rPr>
              <w:fldChar w:fldCharType="end"/>
            </w:r>
          </w:hyperlink>
        </w:p>
        <w:p w14:paraId="57B29B6C" w14:textId="6A9D5741" w:rsidR="00512C7B" w:rsidRDefault="00512C7B">
          <w:pPr>
            <w:pStyle w:val="TOC2"/>
            <w:rPr>
              <w:rFonts w:asciiTheme="minorHAnsi" w:eastAsiaTheme="minorEastAsia" w:hAnsiTheme="minorHAnsi"/>
              <w:noProof/>
              <w:sz w:val="22"/>
              <w:lang w:val="et-EE" w:eastAsia="et-EE"/>
            </w:rPr>
          </w:pPr>
          <w:hyperlink w:anchor="_Toc112843817" w:history="1">
            <w:r w:rsidRPr="00976537">
              <w:rPr>
                <w:rStyle w:val="Hyperlink"/>
                <w:noProof/>
                <w:lang w:val="et-EE"/>
              </w:rPr>
              <w:t>3.4</w:t>
            </w:r>
            <w:r>
              <w:rPr>
                <w:rFonts w:asciiTheme="minorHAnsi" w:eastAsiaTheme="minorEastAsia" w:hAnsiTheme="minorHAnsi"/>
                <w:noProof/>
                <w:sz w:val="22"/>
                <w:lang w:val="et-EE" w:eastAsia="et-EE"/>
              </w:rPr>
              <w:tab/>
            </w:r>
            <w:r w:rsidRPr="00976537">
              <w:rPr>
                <w:rStyle w:val="Hyperlink"/>
                <w:noProof/>
                <w:lang w:val="et-EE"/>
              </w:rPr>
              <w:t>Muldkeha</w:t>
            </w:r>
            <w:r>
              <w:rPr>
                <w:noProof/>
                <w:webHidden/>
              </w:rPr>
              <w:tab/>
            </w:r>
            <w:r>
              <w:rPr>
                <w:noProof/>
                <w:webHidden/>
              </w:rPr>
              <w:fldChar w:fldCharType="begin"/>
            </w:r>
            <w:r>
              <w:rPr>
                <w:noProof/>
                <w:webHidden/>
              </w:rPr>
              <w:instrText xml:space="preserve"> PAGEREF _Toc112843817 \h </w:instrText>
            </w:r>
            <w:r>
              <w:rPr>
                <w:noProof/>
                <w:webHidden/>
              </w:rPr>
            </w:r>
            <w:r>
              <w:rPr>
                <w:noProof/>
                <w:webHidden/>
              </w:rPr>
              <w:fldChar w:fldCharType="separate"/>
            </w:r>
            <w:r w:rsidR="0096771A">
              <w:rPr>
                <w:noProof/>
                <w:webHidden/>
              </w:rPr>
              <w:t>5</w:t>
            </w:r>
            <w:r>
              <w:rPr>
                <w:noProof/>
                <w:webHidden/>
              </w:rPr>
              <w:fldChar w:fldCharType="end"/>
            </w:r>
          </w:hyperlink>
        </w:p>
        <w:p w14:paraId="7A016C87" w14:textId="1A9477DA" w:rsidR="00512C7B" w:rsidRDefault="00512C7B">
          <w:pPr>
            <w:pStyle w:val="TOC2"/>
            <w:rPr>
              <w:rFonts w:asciiTheme="minorHAnsi" w:eastAsiaTheme="minorEastAsia" w:hAnsiTheme="minorHAnsi"/>
              <w:noProof/>
              <w:sz w:val="22"/>
              <w:lang w:val="et-EE" w:eastAsia="et-EE"/>
            </w:rPr>
          </w:pPr>
          <w:hyperlink w:anchor="_Toc112843818" w:history="1">
            <w:r w:rsidRPr="00976537">
              <w:rPr>
                <w:rStyle w:val="Hyperlink"/>
                <w:noProof/>
                <w:lang w:val="et-EE"/>
              </w:rPr>
              <w:t>3.5</w:t>
            </w:r>
            <w:r>
              <w:rPr>
                <w:rFonts w:asciiTheme="minorHAnsi" w:eastAsiaTheme="minorEastAsia" w:hAnsiTheme="minorHAnsi"/>
                <w:noProof/>
                <w:sz w:val="22"/>
                <w:lang w:val="et-EE" w:eastAsia="et-EE"/>
              </w:rPr>
              <w:tab/>
            </w:r>
            <w:r w:rsidRPr="00976537">
              <w:rPr>
                <w:rStyle w:val="Hyperlink"/>
                <w:noProof/>
                <w:lang w:val="et-EE"/>
              </w:rPr>
              <w:t>Katend</w:t>
            </w:r>
            <w:r>
              <w:rPr>
                <w:noProof/>
                <w:webHidden/>
              </w:rPr>
              <w:tab/>
            </w:r>
            <w:r>
              <w:rPr>
                <w:noProof/>
                <w:webHidden/>
              </w:rPr>
              <w:fldChar w:fldCharType="begin"/>
            </w:r>
            <w:r>
              <w:rPr>
                <w:noProof/>
                <w:webHidden/>
              </w:rPr>
              <w:instrText xml:space="preserve"> PAGEREF _Toc112843818 \h </w:instrText>
            </w:r>
            <w:r>
              <w:rPr>
                <w:noProof/>
                <w:webHidden/>
              </w:rPr>
            </w:r>
            <w:r>
              <w:rPr>
                <w:noProof/>
                <w:webHidden/>
              </w:rPr>
              <w:fldChar w:fldCharType="separate"/>
            </w:r>
            <w:r w:rsidR="0096771A">
              <w:rPr>
                <w:noProof/>
                <w:webHidden/>
              </w:rPr>
              <w:t>5</w:t>
            </w:r>
            <w:r>
              <w:rPr>
                <w:noProof/>
                <w:webHidden/>
              </w:rPr>
              <w:fldChar w:fldCharType="end"/>
            </w:r>
          </w:hyperlink>
        </w:p>
        <w:p w14:paraId="23AD5F45" w14:textId="7947558F" w:rsidR="00512C7B" w:rsidRDefault="00512C7B">
          <w:pPr>
            <w:pStyle w:val="TOC2"/>
            <w:rPr>
              <w:rFonts w:asciiTheme="minorHAnsi" w:eastAsiaTheme="minorEastAsia" w:hAnsiTheme="minorHAnsi"/>
              <w:noProof/>
              <w:sz w:val="22"/>
              <w:lang w:val="et-EE" w:eastAsia="et-EE"/>
            </w:rPr>
          </w:pPr>
          <w:hyperlink w:anchor="_Toc112843819" w:history="1">
            <w:r w:rsidRPr="00976537">
              <w:rPr>
                <w:rStyle w:val="Hyperlink"/>
                <w:noProof/>
                <w:lang w:val="et-EE"/>
              </w:rPr>
              <w:t>3.6</w:t>
            </w:r>
            <w:r>
              <w:rPr>
                <w:rFonts w:asciiTheme="minorHAnsi" w:eastAsiaTheme="minorEastAsia" w:hAnsiTheme="minorHAnsi"/>
                <w:noProof/>
                <w:sz w:val="22"/>
                <w:lang w:val="et-EE" w:eastAsia="et-EE"/>
              </w:rPr>
              <w:tab/>
            </w:r>
            <w:r w:rsidRPr="00976537">
              <w:rPr>
                <w:rStyle w:val="Hyperlink"/>
                <w:noProof/>
                <w:lang w:val="et-EE"/>
              </w:rPr>
              <w:t>Nõuded tee-ehitusmaterjalidele ja katendi ehitus</w:t>
            </w:r>
            <w:r>
              <w:rPr>
                <w:noProof/>
                <w:webHidden/>
              </w:rPr>
              <w:tab/>
            </w:r>
            <w:r>
              <w:rPr>
                <w:noProof/>
                <w:webHidden/>
              </w:rPr>
              <w:fldChar w:fldCharType="begin"/>
            </w:r>
            <w:r>
              <w:rPr>
                <w:noProof/>
                <w:webHidden/>
              </w:rPr>
              <w:instrText xml:space="preserve"> PAGEREF _Toc112843819 \h </w:instrText>
            </w:r>
            <w:r>
              <w:rPr>
                <w:noProof/>
                <w:webHidden/>
              </w:rPr>
            </w:r>
            <w:r>
              <w:rPr>
                <w:noProof/>
                <w:webHidden/>
              </w:rPr>
              <w:fldChar w:fldCharType="separate"/>
            </w:r>
            <w:r w:rsidR="0096771A">
              <w:rPr>
                <w:noProof/>
                <w:webHidden/>
              </w:rPr>
              <w:t>6</w:t>
            </w:r>
            <w:r>
              <w:rPr>
                <w:noProof/>
                <w:webHidden/>
              </w:rPr>
              <w:fldChar w:fldCharType="end"/>
            </w:r>
          </w:hyperlink>
        </w:p>
        <w:p w14:paraId="4D2CA704" w14:textId="60803EC7" w:rsidR="00512C7B" w:rsidRDefault="00512C7B">
          <w:pPr>
            <w:pStyle w:val="TOC3"/>
            <w:rPr>
              <w:rFonts w:asciiTheme="minorHAnsi" w:eastAsiaTheme="minorEastAsia" w:hAnsiTheme="minorHAnsi"/>
              <w:sz w:val="22"/>
              <w:lang w:eastAsia="et-EE"/>
            </w:rPr>
          </w:pPr>
          <w:hyperlink w:anchor="_Toc112843820" w:history="1">
            <w:r w:rsidRPr="00976537">
              <w:rPr>
                <w:rStyle w:val="Hyperlink"/>
              </w:rPr>
              <w:t>3.6.1</w:t>
            </w:r>
            <w:r>
              <w:rPr>
                <w:rFonts w:asciiTheme="minorHAnsi" w:eastAsiaTheme="minorEastAsia" w:hAnsiTheme="minorHAnsi"/>
                <w:sz w:val="22"/>
                <w:lang w:eastAsia="et-EE"/>
              </w:rPr>
              <w:tab/>
            </w:r>
            <w:r w:rsidRPr="00976537">
              <w:rPr>
                <w:rStyle w:val="Hyperlink"/>
              </w:rPr>
              <w:t>Asfaltbetoon</w:t>
            </w:r>
            <w:r>
              <w:rPr>
                <w:webHidden/>
              </w:rPr>
              <w:tab/>
            </w:r>
            <w:r>
              <w:rPr>
                <w:webHidden/>
              </w:rPr>
              <w:fldChar w:fldCharType="begin"/>
            </w:r>
            <w:r>
              <w:rPr>
                <w:webHidden/>
              </w:rPr>
              <w:instrText xml:space="preserve"> PAGEREF _Toc112843820 \h </w:instrText>
            </w:r>
            <w:r>
              <w:rPr>
                <w:webHidden/>
              </w:rPr>
            </w:r>
            <w:r>
              <w:rPr>
                <w:webHidden/>
              </w:rPr>
              <w:fldChar w:fldCharType="separate"/>
            </w:r>
            <w:r w:rsidR="0096771A">
              <w:rPr>
                <w:webHidden/>
              </w:rPr>
              <w:t>6</w:t>
            </w:r>
            <w:r>
              <w:rPr>
                <w:webHidden/>
              </w:rPr>
              <w:fldChar w:fldCharType="end"/>
            </w:r>
          </w:hyperlink>
        </w:p>
        <w:p w14:paraId="45103332" w14:textId="07038C53" w:rsidR="00512C7B" w:rsidRDefault="00512C7B">
          <w:pPr>
            <w:pStyle w:val="TOC3"/>
            <w:rPr>
              <w:rFonts w:asciiTheme="minorHAnsi" w:eastAsiaTheme="minorEastAsia" w:hAnsiTheme="minorHAnsi"/>
              <w:sz w:val="22"/>
              <w:lang w:eastAsia="et-EE"/>
            </w:rPr>
          </w:pPr>
          <w:hyperlink w:anchor="_Toc112843821" w:history="1">
            <w:r w:rsidRPr="00976537">
              <w:rPr>
                <w:rStyle w:val="Hyperlink"/>
              </w:rPr>
              <w:t>3.6.2</w:t>
            </w:r>
            <w:r>
              <w:rPr>
                <w:rFonts w:asciiTheme="minorHAnsi" w:eastAsiaTheme="minorEastAsia" w:hAnsiTheme="minorHAnsi"/>
                <w:sz w:val="22"/>
                <w:lang w:eastAsia="et-EE"/>
              </w:rPr>
              <w:tab/>
            </w:r>
            <w:r w:rsidRPr="00976537">
              <w:rPr>
                <w:rStyle w:val="Hyperlink"/>
              </w:rPr>
              <w:t>Killustikalus</w:t>
            </w:r>
            <w:r>
              <w:rPr>
                <w:webHidden/>
              </w:rPr>
              <w:tab/>
            </w:r>
            <w:r>
              <w:rPr>
                <w:webHidden/>
              </w:rPr>
              <w:fldChar w:fldCharType="begin"/>
            </w:r>
            <w:r>
              <w:rPr>
                <w:webHidden/>
              </w:rPr>
              <w:instrText xml:space="preserve"> PAGEREF _Toc112843821 \h </w:instrText>
            </w:r>
            <w:r>
              <w:rPr>
                <w:webHidden/>
              </w:rPr>
            </w:r>
            <w:r>
              <w:rPr>
                <w:webHidden/>
              </w:rPr>
              <w:fldChar w:fldCharType="separate"/>
            </w:r>
            <w:r w:rsidR="0096771A">
              <w:rPr>
                <w:webHidden/>
              </w:rPr>
              <w:t>6</w:t>
            </w:r>
            <w:r>
              <w:rPr>
                <w:webHidden/>
              </w:rPr>
              <w:fldChar w:fldCharType="end"/>
            </w:r>
          </w:hyperlink>
        </w:p>
        <w:p w14:paraId="1988F0D7" w14:textId="42ABF483" w:rsidR="00512C7B" w:rsidRDefault="00512C7B">
          <w:pPr>
            <w:pStyle w:val="TOC3"/>
            <w:rPr>
              <w:rFonts w:asciiTheme="minorHAnsi" w:eastAsiaTheme="minorEastAsia" w:hAnsiTheme="minorHAnsi"/>
              <w:sz w:val="22"/>
              <w:lang w:eastAsia="et-EE"/>
            </w:rPr>
          </w:pPr>
          <w:hyperlink w:anchor="_Toc112843822" w:history="1">
            <w:r w:rsidRPr="00976537">
              <w:rPr>
                <w:rStyle w:val="Hyperlink"/>
              </w:rPr>
              <w:t>3.6.3</w:t>
            </w:r>
            <w:r>
              <w:rPr>
                <w:rFonts w:asciiTheme="minorHAnsi" w:eastAsiaTheme="minorEastAsia" w:hAnsiTheme="minorHAnsi"/>
                <w:sz w:val="22"/>
                <w:lang w:eastAsia="et-EE"/>
              </w:rPr>
              <w:tab/>
            </w:r>
            <w:r w:rsidRPr="00976537">
              <w:rPr>
                <w:rStyle w:val="Hyperlink"/>
              </w:rPr>
              <w:t>Kruuskate</w:t>
            </w:r>
            <w:r>
              <w:rPr>
                <w:webHidden/>
              </w:rPr>
              <w:tab/>
            </w:r>
            <w:r>
              <w:rPr>
                <w:webHidden/>
              </w:rPr>
              <w:fldChar w:fldCharType="begin"/>
            </w:r>
            <w:r>
              <w:rPr>
                <w:webHidden/>
              </w:rPr>
              <w:instrText xml:space="preserve"> PAGEREF _Toc112843822 \h </w:instrText>
            </w:r>
            <w:r>
              <w:rPr>
                <w:webHidden/>
              </w:rPr>
            </w:r>
            <w:r>
              <w:rPr>
                <w:webHidden/>
              </w:rPr>
              <w:fldChar w:fldCharType="separate"/>
            </w:r>
            <w:r w:rsidR="0096771A">
              <w:rPr>
                <w:webHidden/>
              </w:rPr>
              <w:t>7</w:t>
            </w:r>
            <w:r>
              <w:rPr>
                <w:webHidden/>
              </w:rPr>
              <w:fldChar w:fldCharType="end"/>
            </w:r>
          </w:hyperlink>
        </w:p>
        <w:p w14:paraId="358C1C42" w14:textId="22EA92C3" w:rsidR="00512C7B" w:rsidRDefault="00512C7B">
          <w:pPr>
            <w:pStyle w:val="TOC3"/>
            <w:rPr>
              <w:rFonts w:asciiTheme="minorHAnsi" w:eastAsiaTheme="minorEastAsia" w:hAnsiTheme="minorHAnsi"/>
              <w:sz w:val="22"/>
              <w:lang w:eastAsia="et-EE"/>
            </w:rPr>
          </w:pPr>
          <w:hyperlink w:anchor="_Toc112843823" w:history="1">
            <w:r w:rsidRPr="00976537">
              <w:rPr>
                <w:rStyle w:val="Hyperlink"/>
              </w:rPr>
              <w:t>3.6.4</w:t>
            </w:r>
            <w:r>
              <w:rPr>
                <w:rFonts w:asciiTheme="minorHAnsi" w:eastAsiaTheme="minorEastAsia" w:hAnsiTheme="minorHAnsi"/>
                <w:sz w:val="22"/>
                <w:lang w:eastAsia="et-EE"/>
              </w:rPr>
              <w:tab/>
            </w:r>
            <w:r w:rsidRPr="00976537">
              <w:rPr>
                <w:rStyle w:val="Hyperlink"/>
              </w:rPr>
              <w:t>Dreenkiht</w:t>
            </w:r>
            <w:r>
              <w:rPr>
                <w:webHidden/>
              </w:rPr>
              <w:tab/>
            </w:r>
            <w:r>
              <w:rPr>
                <w:webHidden/>
              </w:rPr>
              <w:fldChar w:fldCharType="begin"/>
            </w:r>
            <w:r>
              <w:rPr>
                <w:webHidden/>
              </w:rPr>
              <w:instrText xml:space="preserve"> PAGEREF _Toc112843823 \h </w:instrText>
            </w:r>
            <w:r>
              <w:rPr>
                <w:webHidden/>
              </w:rPr>
            </w:r>
            <w:r>
              <w:rPr>
                <w:webHidden/>
              </w:rPr>
              <w:fldChar w:fldCharType="separate"/>
            </w:r>
            <w:r w:rsidR="0096771A">
              <w:rPr>
                <w:webHidden/>
              </w:rPr>
              <w:t>7</w:t>
            </w:r>
            <w:r>
              <w:rPr>
                <w:webHidden/>
              </w:rPr>
              <w:fldChar w:fldCharType="end"/>
            </w:r>
          </w:hyperlink>
        </w:p>
        <w:p w14:paraId="5B24D3A3" w14:textId="39522797" w:rsidR="00512C7B" w:rsidRDefault="00512C7B">
          <w:pPr>
            <w:pStyle w:val="TOC3"/>
            <w:rPr>
              <w:rFonts w:asciiTheme="minorHAnsi" w:eastAsiaTheme="minorEastAsia" w:hAnsiTheme="minorHAnsi"/>
              <w:sz w:val="22"/>
              <w:lang w:eastAsia="et-EE"/>
            </w:rPr>
          </w:pPr>
          <w:hyperlink w:anchor="_Toc112843824" w:history="1">
            <w:r w:rsidRPr="00976537">
              <w:rPr>
                <w:rStyle w:val="Hyperlink"/>
              </w:rPr>
              <w:t>3.6.5</w:t>
            </w:r>
            <w:r>
              <w:rPr>
                <w:rFonts w:asciiTheme="minorHAnsi" w:eastAsiaTheme="minorEastAsia" w:hAnsiTheme="minorHAnsi"/>
                <w:sz w:val="22"/>
                <w:lang w:eastAsia="et-EE"/>
              </w:rPr>
              <w:tab/>
            </w:r>
            <w:r w:rsidRPr="00976537">
              <w:rPr>
                <w:rStyle w:val="Hyperlink"/>
              </w:rPr>
              <w:t>Täitepiinas</w:t>
            </w:r>
            <w:r>
              <w:rPr>
                <w:webHidden/>
              </w:rPr>
              <w:tab/>
            </w:r>
            <w:r>
              <w:rPr>
                <w:webHidden/>
              </w:rPr>
              <w:fldChar w:fldCharType="begin"/>
            </w:r>
            <w:r>
              <w:rPr>
                <w:webHidden/>
              </w:rPr>
              <w:instrText xml:space="preserve"> PAGEREF _Toc112843824 \h </w:instrText>
            </w:r>
            <w:r>
              <w:rPr>
                <w:webHidden/>
              </w:rPr>
            </w:r>
            <w:r>
              <w:rPr>
                <w:webHidden/>
              </w:rPr>
              <w:fldChar w:fldCharType="separate"/>
            </w:r>
            <w:r w:rsidR="0096771A">
              <w:rPr>
                <w:webHidden/>
              </w:rPr>
              <w:t>7</w:t>
            </w:r>
            <w:r>
              <w:rPr>
                <w:webHidden/>
              </w:rPr>
              <w:fldChar w:fldCharType="end"/>
            </w:r>
          </w:hyperlink>
        </w:p>
        <w:p w14:paraId="2ED7EEE1" w14:textId="7928353A" w:rsidR="00512C7B" w:rsidRDefault="00512C7B">
          <w:pPr>
            <w:pStyle w:val="TOC3"/>
            <w:rPr>
              <w:rFonts w:asciiTheme="minorHAnsi" w:eastAsiaTheme="minorEastAsia" w:hAnsiTheme="minorHAnsi"/>
              <w:sz w:val="22"/>
              <w:lang w:eastAsia="et-EE"/>
            </w:rPr>
          </w:pPr>
          <w:hyperlink w:anchor="_Toc112843825" w:history="1">
            <w:r w:rsidRPr="00976537">
              <w:rPr>
                <w:rStyle w:val="Hyperlink"/>
              </w:rPr>
              <w:t>3.6.6</w:t>
            </w:r>
            <w:r>
              <w:rPr>
                <w:rFonts w:asciiTheme="minorHAnsi" w:eastAsiaTheme="minorEastAsia" w:hAnsiTheme="minorHAnsi"/>
                <w:sz w:val="22"/>
                <w:lang w:eastAsia="et-EE"/>
              </w:rPr>
              <w:tab/>
            </w:r>
            <w:r w:rsidRPr="00976537">
              <w:rPr>
                <w:rStyle w:val="Hyperlink"/>
              </w:rPr>
              <w:t>Äärekivid</w:t>
            </w:r>
            <w:r>
              <w:rPr>
                <w:webHidden/>
              </w:rPr>
              <w:tab/>
            </w:r>
            <w:r>
              <w:rPr>
                <w:webHidden/>
              </w:rPr>
              <w:fldChar w:fldCharType="begin"/>
            </w:r>
            <w:r>
              <w:rPr>
                <w:webHidden/>
              </w:rPr>
              <w:instrText xml:space="preserve"> PAGEREF _Toc112843825 \h </w:instrText>
            </w:r>
            <w:r>
              <w:rPr>
                <w:webHidden/>
              </w:rPr>
            </w:r>
            <w:r>
              <w:rPr>
                <w:webHidden/>
              </w:rPr>
              <w:fldChar w:fldCharType="separate"/>
            </w:r>
            <w:r w:rsidR="0096771A">
              <w:rPr>
                <w:webHidden/>
              </w:rPr>
              <w:t>7</w:t>
            </w:r>
            <w:r>
              <w:rPr>
                <w:webHidden/>
              </w:rPr>
              <w:fldChar w:fldCharType="end"/>
            </w:r>
          </w:hyperlink>
        </w:p>
        <w:p w14:paraId="2CF3FF56" w14:textId="01DABCAC" w:rsidR="00512C7B" w:rsidRDefault="00512C7B">
          <w:pPr>
            <w:pStyle w:val="TOC2"/>
            <w:rPr>
              <w:rFonts w:asciiTheme="minorHAnsi" w:eastAsiaTheme="minorEastAsia" w:hAnsiTheme="minorHAnsi"/>
              <w:noProof/>
              <w:sz w:val="22"/>
              <w:lang w:val="et-EE" w:eastAsia="et-EE"/>
            </w:rPr>
          </w:pPr>
          <w:hyperlink w:anchor="_Toc112843826" w:history="1">
            <w:r w:rsidRPr="00976537">
              <w:rPr>
                <w:rStyle w:val="Hyperlink"/>
                <w:noProof/>
                <w:lang w:val="et-EE"/>
              </w:rPr>
              <w:t>3.7</w:t>
            </w:r>
            <w:r>
              <w:rPr>
                <w:rFonts w:asciiTheme="minorHAnsi" w:eastAsiaTheme="minorEastAsia" w:hAnsiTheme="minorHAnsi"/>
                <w:noProof/>
                <w:sz w:val="22"/>
                <w:lang w:val="et-EE" w:eastAsia="et-EE"/>
              </w:rPr>
              <w:tab/>
            </w:r>
            <w:r w:rsidRPr="00976537">
              <w:rPr>
                <w:rStyle w:val="Hyperlink"/>
                <w:noProof/>
                <w:lang w:val="et-EE"/>
              </w:rPr>
              <w:t>Veeviimarid</w:t>
            </w:r>
            <w:r>
              <w:rPr>
                <w:noProof/>
                <w:webHidden/>
              </w:rPr>
              <w:tab/>
            </w:r>
            <w:r>
              <w:rPr>
                <w:noProof/>
                <w:webHidden/>
              </w:rPr>
              <w:fldChar w:fldCharType="begin"/>
            </w:r>
            <w:r>
              <w:rPr>
                <w:noProof/>
                <w:webHidden/>
              </w:rPr>
              <w:instrText xml:space="preserve"> PAGEREF _Toc112843826 \h </w:instrText>
            </w:r>
            <w:r>
              <w:rPr>
                <w:noProof/>
                <w:webHidden/>
              </w:rPr>
            </w:r>
            <w:r>
              <w:rPr>
                <w:noProof/>
                <w:webHidden/>
              </w:rPr>
              <w:fldChar w:fldCharType="separate"/>
            </w:r>
            <w:r w:rsidR="0096771A">
              <w:rPr>
                <w:noProof/>
                <w:webHidden/>
              </w:rPr>
              <w:t>7</w:t>
            </w:r>
            <w:r>
              <w:rPr>
                <w:noProof/>
                <w:webHidden/>
              </w:rPr>
              <w:fldChar w:fldCharType="end"/>
            </w:r>
          </w:hyperlink>
        </w:p>
        <w:p w14:paraId="279758AA" w14:textId="60F67F35" w:rsidR="00512C7B" w:rsidRDefault="00512C7B">
          <w:pPr>
            <w:pStyle w:val="TOC2"/>
            <w:rPr>
              <w:rFonts w:asciiTheme="minorHAnsi" w:eastAsiaTheme="minorEastAsia" w:hAnsiTheme="minorHAnsi"/>
              <w:noProof/>
              <w:sz w:val="22"/>
              <w:lang w:val="et-EE" w:eastAsia="et-EE"/>
            </w:rPr>
          </w:pPr>
          <w:hyperlink w:anchor="_Toc112843827" w:history="1">
            <w:r w:rsidRPr="00976537">
              <w:rPr>
                <w:rStyle w:val="Hyperlink"/>
                <w:noProof/>
                <w:lang w:val="et-EE"/>
              </w:rPr>
              <w:t>3.8</w:t>
            </w:r>
            <w:r>
              <w:rPr>
                <w:rFonts w:asciiTheme="minorHAnsi" w:eastAsiaTheme="minorEastAsia" w:hAnsiTheme="minorHAnsi"/>
                <w:noProof/>
                <w:sz w:val="22"/>
                <w:lang w:val="et-EE" w:eastAsia="et-EE"/>
              </w:rPr>
              <w:tab/>
            </w:r>
            <w:r w:rsidRPr="00976537">
              <w:rPr>
                <w:rStyle w:val="Hyperlink"/>
                <w:noProof/>
                <w:lang w:val="et-EE"/>
              </w:rPr>
              <w:t>Konstruktsioonid</w:t>
            </w:r>
            <w:r>
              <w:rPr>
                <w:noProof/>
                <w:webHidden/>
              </w:rPr>
              <w:tab/>
            </w:r>
            <w:r>
              <w:rPr>
                <w:noProof/>
                <w:webHidden/>
              </w:rPr>
              <w:fldChar w:fldCharType="begin"/>
            </w:r>
            <w:r>
              <w:rPr>
                <w:noProof/>
                <w:webHidden/>
              </w:rPr>
              <w:instrText xml:space="preserve"> PAGEREF _Toc112843827 \h </w:instrText>
            </w:r>
            <w:r>
              <w:rPr>
                <w:noProof/>
                <w:webHidden/>
              </w:rPr>
            </w:r>
            <w:r>
              <w:rPr>
                <w:noProof/>
                <w:webHidden/>
              </w:rPr>
              <w:fldChar w:fldCharType="separate"/>
            </w:r>
            <w:r w:rsidR="0096771A">
              <w:rPr>
                <w:noProof/>
                <w:webHidden/>
              </w:rPr>
              <w:t>7</w:t>
            </w:r>
            <w:r>
              <w:rPr>
                <w:noProof/>
                <w:webHidden/>
              </w:rPr>
              <w:fldChar w:fldCharType="end"/>
            </w:r>
          </w:hyperlink>
        </w:p>
        <w:p w14:paraId="7431441A" w14:textId="68CA40D5" w:rsidR="00512C7B" w:rsidRDefault="00512C7B">
          <w:pPr>
            <w:pStyle w:val="TOC2"/>
            <w:rPr>
              <w:rFonts w:asciiTheme="minorHAnsi" w:eastAsiaTheme="minorEastAsia" w:hAnsiTheme="minorHAnsi"/>
              <w:noProof/>
              <w:sz w:val="22"/>
              <w:lang w:val="et-EE" w:eastAsia="et-EE"/>
            </w:rPr>
          </w:pPr>
          <w:hyperlink w:anchor="_Toc112843828" w:history="1">
            <w:r w:rsidRPr="00976537">
              <w:rPr>
                <w:rStyle w:val="Hyperlink"/>
                <w:noProof/>
                <w:lang w:val="et-EE"/>
              </w:rPr>
              <w:t>3.9</w:t>
            </w:r>
            <w:r>
              <w:rPr>
                <w:rFonts w:asciiTheme="minorHAnsi" w:eastAsiaTheme="minorEastAsia" w:hAnsiTheme="minorHAnsi"/>
                <w:noProof/>
                <w:sz w:val="22"/>
                <w:lang w:val="et-EE" w:eastAsia="et-EE"/>
              </w:rPr>
              <w:tab/>
            </w:r>
            <w:r w:rsidRPr="00976537">
              <w:rPr>
                <w:rStyle w:val="Hyperlink"/>
                <w:noProof/>
                <w:lang w:val="et-EE"/>
              </w:rPr>
              <w:t>Liikluskorraldus- ja ohutusvahendid</w:t>
            </w:r>
            <w:r>
              <w:rPr>
                <w:noProof/>
                <w:webHidden/>
              </w:rPr>
              <w:tab/>
            </w:r>
            <w:r>
              <w:rPr>
                <w:noProof/>
                <w:webHidden/>
              </w:rPr>
              <w:fldChar w:fldCharType="begin"/>
            </w:r>
            <w:r>
              <w:rPr>
                <w:noProof/>
                <w:webHidden/>
              </w:rPr>
              <w:instrText xml:space="preserve"> PAGEREF _Toc112843828 \h </w:instrText>
            </w:r>
            <w:r>
              <w:rPr>
                <w:noProof/>
                <w:webHidden/>
              </w:rPr>
            </w:r>
            <w:r>
              <w:rPr>
                <w:noProof/>
                <w:webHidden/>
              </w:rPr>
              <w:fldChar w:fldCharType="separate"/>
            </w:r>
            <w:r w:rsidR="0096771A">
              <w:rPr>
                <w:noProof/>
                <w:webHidden/>
              </w:rPr>
              <w:t>8</w:t>
            </w:r>
            <w:r>
              <w:rPr>
                <w:noProof/>
                <w:webHidden/>
              </w:rPr>
              <w:fldChar w:fldCharType="end"/>
            </w:r>
          </w:hyperlink>
        </w:p>
        <w:p w14:paraId="210E8B30" w14:textId="7C20D348" w:rsidR="00512C7B" w:rsidRDefault="00512C7B">
          <w:pPr>
            <w:pStyle w:val="TOC2"/>
            <w:rPr>
              <w:rFonts w:asciiTheme="minorHAnsi" w:eastAsiaTheme="minorEastAsia" w:hAnsiTheme="minorHAnsi"/>
              <w:noProof/>
              <w:sz w:val="22"/>
              <w:lang w:val="et-EE" w:eastAsia="et-EE"/>
            </w:rPr>
          </w:pPr>
          <w:hyperlink w:anchor="_Toc112843829" w:history="1">
            <w:r w:rsidRPr="00976537">
              <w:rPr>
                <w:rStyle w:val="Hyperlink"/>
                <w:noProof/>
                <w:lang w:val="et-EE"/>
              </w:rPr>
              <w:t>3.10</w:t>
            </w:r>
            <w:r>
              <w:rPr>
                <w:rFonts w:asciiTheme="minorHAnsi" w:eastAsiaTheme="minorEastAsia" w:hAnsiTheme="minorHAnsi"/>
                <w:noProof/>
                <w:sz w:val="22"/>
                <w:lang w:val="et-EE" w:eastAsia="et-EE"/>
              </w:rPr>
              <w:tab/>
            </w:r>
            <w:r w:rsidRPr="00976537">
              <w:rPr>
                <w:rStyle w:val="Hyperlink"/>
                <w:noProof/>
                <w:lang w:val="et-EE"/>
              </w:rPr>
              <w:t>Tehnovõrgud</w:t>
            </w:r>
            <w:r>
              <w:rPr>
                <w:noProof/>
                <w:webHidden/>
              </w:rPr>
              <w:tab/>
            </w:r>
            <w:r>
              <w:rPr>
                <w:noProof/>
                <w:webHidden/>
              </w:rPr>
              <w:fldChar w:fldCharType="begin"/>
            </w:r>
            <w:r>
              <w:rPr>
                <w:noProof/>
                <w:webHidden/>
              </w:rPr>
              <w:instrText xml:space="preserve"> PAGEREF _Toc112843829 \h </w:instrText>
            </w:r>
            <w:r>
              <w:rPr>
                <w:noProof/>
                <w:webHidden/>
              </w:rPr>
            </w:r>
            <w:r>
              <w:rPr>
                <w:noProof/>
                <w:webHidden/>
              </w:rPr>
              <w:fldChar w:fldCharType="separate"/>
            </w:r>
            <w:r w:rsidR="0096771A">
              <w:rPr>
                <w:noProof/>
                <w:webHidden/>
              </w:rPr>
              <w:t>8</w:t>
            </w:r>
            <w:r>
              <w:rPr>
                <w:noProof/>
                <w:webHidden/>
              </w:rPr>
              <w:fldChar w:fldCharType="end"/>
            </w:r>
          </w:hyperlink>
        </w:p>
        <w:p w14:paraId="45FE8016" w14:textId="196466E1" w:rsidR="00512C7B" w:rsidRDefault="00512C7B">
          <w:pPr>
            <w:pStyle w:val="TOC2"/>
            <w:rPr>
              <w:rFonts w:asciiTheme="minorHAnsi" w:eastAsiaTheme="minorEastAsia" w:hAnsiTheme="minorHAnsi"/>
              <w:noProof/>
              <w:sz w:val="22"/>
              <w:lang w:val="et-EE" w:eastAsia="et-EE"/>
            </w:rPr>
          </w:pPr>
          <w:hyperlink w:anchor="_Toc112843830" w:history="1">
            <w:r w:rsidRPr="00976537">
              <w:rPr>
                <w:rStyle w:val="Hyperlink"/>
                <w:noProof/>
                <w:lang w:val="et-EE"/>
              </w:rPr>
              <w:t>3.11</w:t>
            </w:r>
            <w:r>
              <w:rPr>
                <w:rFonts w:asciiTheme="minorHAnsi" w:eastAsiaTheme="minorEastAsia" w:hAnsiTheme="minorHAnsi"/>
                <w:noProof/>
                <w:sz w:val="22"/>
                <w:lang w:val="et-EE" w:eastAsia="et-EE"/>
              </w:rPr>
              <w:tab/>
            </w:r>
            <w:r w:rsidRPr="00976537">
              <w:rPr>
                <w:rStyle w:val="Hyperlink"/>
                <w:noProof/>
                <w:lang w:val="et-EE"/>
              </w:rPr>
              <w:t>Keskkonnakaitse ja maastikukujundustööd</w:t>
            </w:r>
            <w:r>
              <w:rPr>
                <w:noProof/>
                <w:webHidden/>
              </w:rPr>
              <w:tab/>
            </w:r>
            <w:r>
              <w:rPr>
                <w:noProof/>
                <w:webHidden/>
              </w:rPr>
              <w:fldChar w:fldCharType="begin"/>
            </w:r>
            <w:r>
              <w:rPr>
                <w:noProof/>
                <w:webHidden/>
              </w:rPr>
              <w:instrText xml:space="preserve"> PAGEREF _Toc112843830 \h </w:instrText>
            </w:r>
            <w:r>
              <w:rPr>
                <w:noProof/>
                <w:webHidden/>
              </w:rPr>
            </w:r>
            <w:r>
              <w:rPr>
                <w:noProof/>
                <w:webHidden/>
              </w:rPr>
              <w:fldChar w:fldCharType="separate"/>
            </w:r>
            <w:r w:rsidR="0096771A">
              <w:rPr>
                <w:noProof/>
                <w:webHidden/>
              </w:rPr>
              <w:t>8</w:t>
            </w:r>
            <w:r>
              <w:rPr>
                <w:noProof/>
                <w:webHidden/>
              </w:rPr>
              <w:fldChar w:fldCharType="end"/>
            </w:r>
          </w:hyperlink>
        </w:p>
        <w:p w14:paraId="4F84A90D" w14:textId="0882DE52" w:rsidR="00512C7B" w:rsidRDefault="00512C7B">
          <w:pPr>
            <w:pStyle w:val="TOC3"/>
            <w:rPr>
              <w:rFonts w:asciiTheme="minorHAnsi" w:eastAsiaTheme="minorEastAsia" w:hAnsiTheme="minorHAnsi"/>
              <w:sz w:val="22"/>
              <w:lang w:eastAsia="et-EE"/>
            </w:rPr>
          </w:pPr>
          <w:hyperlink w:anchor="_Toc112843831" w:history="1">
            <w:r w:rsidRPr="00976537">
              <w:rPr>
                <w:rStyle w:val="Hyperlink"/>
              </w:rPr>
              <w:t>3.11.1</w:t>
            </w:r>
            <w:r>
              <w:rPr>
                <w:rFonts w:asciiTheme="minorHAnsi" w:eastAsiaTheme="minorEastAsia" w:hAnsiTheme="minorHAnsi"/>
                <w:sz w:val="22"/>
                <w:lang w:eastAsia="et-EE"/>
              </w:rPr>
              <w:tab/>
            </w:r>
            <w:r w:rsidRPr="00976537">
              <w:rPr>
                <w:rStyle w:val="Hyperlink"/>
              </w:rPr>
              <w:t>Keskkonnakaitse</w:t>
            </w:r>
            <w:r>
              <w:rPr>
                <w:webHidden/>
              </w:rPr>
              <w:tab/>
            </w:r>
            <w:r>
              <w:rPr>
                <w:webHidden/>
              </w:rPr>
              <w:fldChar w:fldCharType="begin"/>
            </w:r>
            <w:r>
              <w:rPr>
                <w:webHidden/>
              </w:rPr>
              <w:instrText xml:space="preserve"> PAGEREF _Toc112843831 \h </w:instrText>
            </w:r>
            <w:r>
              <w:rPr>
                <w:webHidden/>
              </w:rPr>
            </w:r>
            <w:r>
              <w:rPr>
                <w:webHidden/>
              </w:rPr>
              <w:fldChar w:fldCharType="separate"/>
            </w:r>
            <w:r w:rsidR="0096771A">
              <w:rPr>
                <w:webHidden/>
              </w:rPr>
              <w:t>8</w:t>
            </w:r>
            <w:r>
              <w:rPr>
                <w:webHidden/>
              </w:rPr>
              <w:fldChar w:fldCharType="end"/>
            </w:r>
          </w:hyperlink>
        </w:p>
        <w:p w14:paraId="2F56487E" w14:textId="15C9EB9D" w:rsidR="00512C7B" w:rsidRDefault="00512C7B">
          <w:pPr>
            <w:pStyle w:val="TOC3"/>
            <w:rPr>
              <w:rFonts w:asciiTheme="minorHAnsi" w:eastAsiaTheme="minorEastAsia" w:hAnsiTheme="minorHAnsi"/>
              <w:sz w:val="22"/>
              <w:lang w:eastAsia="et-EE"/>
            </w:rPr>
          </w:pPr>
          <w:hyperlink w:anchor="_Toc112843832" w:history="1">
            <w:r w:rsidRPr="00976537">
              <w:rPr>
                <w:rStyle w:val="Hyperlink"/>
              </w:rPr>
              <w:t>3.11.2</w:t>
            </w:r>
            <w:r>
              <w:rPr>
                <w:rFonts w:asciiTheme="minorHAnsi" w:eastAsiaTheme="minorEastAsia" w:hAnsiTheme="minorHAnsi"/>
                <w:sz w:val="22"/>
                <w:lang w:eastAsia="et-EE"/>
              </w:rPr>
              <w:tab/>
            </w:r>
            <w:r w:rsidRPr="00976537">
              <w:rPr>
                <w:rStyle w:val="Hyperlink"/>
              </w:rPr>
              <w:t>Haljastus ja maastikukujundus</w:t>
            </w:r>
            <w:r>
              <w:rPr>
                <w:webHidden/>
              </w:rPr>
              <w:tab/>
            </w:r>
            <w:r>
              <w:rPr>
                <w:webHidden/>
              </w:rPr>
              <w:fldChar w:fldCharType="begin"/>
            </w:r>
            <w:r>
              <w:rPr>
                <w:webHidden/>
              </w:rPr>
              <w:instrText xml:space="preserve"> PAGEREF _Toc112843832 \h </w:instrText>
            </w:r>
            <w:r>
              <w:rPr>
                <w:webHidden/>
              </w:rPr>
            </w:r>
            <w:r>
              <w:rPr>
                <w:webHidden/>
              </w:rPr>
              <w:fldChar w:fldCharType="separate"/>
            </w:r>
            <w:r w:rsidR="0096771A">
              <w:rPr>
                <w:webHidden/>
              </w:rPr>
              <w:t>9</w:t>
            </w:r>
            <w:r>
              <w:rPr>
                <w:webHidden/>
              </w:rPr>
              <w:fldChar w:fldCharType="end"/>
            </w:r>
          </w:hyperlink>
        </w:p>
        <w:p w14:paraId="1C27CB6A" w14:textId="5BB45F56" w:rsidR="00512C7B" w:rsidRDefault="00512C7B">
          <w:pPr>
            <w:pStyle w:val="TOC2"/>
            <w:rPr>
              <w:rFonts w:asciiTheme="minorHAnsi" w:eastAsiaTheme="minorEastAsia" w:hAnsiTheme="minorHAnsi"/>
              <w:noProof/>
              <w:sz w:val="22"/>
              <w:lang w:val="et-EE" w:eastAsia="et-EE"/>
            </w:rPr>
          </w:pPr>
          <w:hyperlink w:anchor="_Toc112843833" w:history="1">
            <w:r w:rsidRPr="00976537">
              <w:rPr>
                <w:rStyle w:val="Hyperlink"/>
                <w:noProof/>
                <w:lang w:val="et-EE"/>
              </w:rPr>
              <w:t>3.12</w:t>
            </w:r>
            <w:r>
              <w:rPr>
                <w:rFonts w:asciiTheme="minorHAnsi" w:eastAsiaTheme="minorEastAsia" w:hAnsiTheme="minorHAnsi"/>
                <w:noProof/>
                <w:sz w:val="22"/>
                <w:lang w:val="et-EE" w:eastAsia="et-EE"/>
              </w:rPr>
              <w:tab/>
            </w:r>
            <w:r w:rsidRPr="00976537">
              <w:rPr>
                <w:rStyle w:val="Hyperlink"/>
                <w:noProof/>
                <w:lang w:val="et-EE"/>
              </w:rPr>
              <w:t>Tööde teostamine</w:t>
            </w:r>
            <w:r>
              <w:rPr>
                <w:noProof/>
                <w:webHidden/>
              </w:rPr>
              <w:tab/>
            </w:r>
            <w:r>
              <w:rPr>
                <w:noProof/>
                <w:webHidden/>
              </w:rPr>
              <w:fldChar w:fldCharType="begin"/>
            </w:r>
            <w:r>
              <w:rPr>
                <w:noProof/>
                <w:webHidden/>
              </w:rPr>
              <w:instrText xml:space="preserve"> PAGEREF _Toc112843833 \h </w:instrText>
            </w:r>
            <w:r>
              <w:rPr>
                <w:noProof/>
                <w:webHidden/>
              </w:rPr>
            </w:r>
            <w:r>
              <w:rPr>
                <w:noProof/>
                <w:webHidden/>
              </w:rPr>
              <w:fldChar w:fldCharType="separate"/>
            </w:r>
            <w:r w:rsidR="0096771A">
              <w:rPr>
                <w:noProof/>
                <w:webHidden/>
              </w:rPr>
              <w:t>9</w:t>
            </w:r>
            <w:r>
              <w:rPr>
                <w:noProof/>
                <w:webHidden/>
              </w:rPr>
              <w:fldChar w:fldCharType="end"/>
            </w:r>
          </w:hyperlink>
        </w:p>
        <w:p w14:paraId="3DB3597B" w14:textId="548C1105" w:rsidR="00512C7B" w:rsidRDefault="00512C7B">
          <w:pPr>
            <w:pStyle w:val="TOC3"/>
            <w:rPr>
              <w:rFonts w:asciiTheme="minorHAnsi" w:eastAsiaTheme="minorEastAsia" w:hAnsiTheme="minorHAnsi"/>
              <w:sz w:val="22"/>
              <w:lang w:eastAsia="et-EE"/>
            </w:rPr>
          </w:pPr>
          <w:hyperlink w:anchor="_Toc112843834" w:history="1">
            <w:r w:rsidRPr="00976537">
              <w:rPr>
                <w:rStyle w:val="Hyperlink"/>
              </w:rPr>
              <w:t>3.12.1</w:t>
            </w:r>
            <w:r>
              <w:rPr>
                <w:rFonts w:asciiTheme="minorHAnsi" w:eastAsiaTheme="minorEastAsia" w:hAnsiTheme="minorHAnsi"/>
                <w:sz w:val="22"/>
                <w:lang w:eastAsia="et-EE"/>
              </w:rPr>
              <w:tab/>
            </w:r>
            <w:r w:rsidRPr="00976537">
              <w:rPr>
                <w:rStyle w:val="Hyperlink"/>
              </w:rPr>
              <w:t>Üldosa</w:t>
            </w:r>
            <w:r>
              <w:rPr>
                <w:webHidden/>
              </w:rPr>
              <w:tab/>
            </w:r>
            <w:r>
              <w:rPr>
                <w:webHidden/>
              </w:rPr>
              <w:fldChar w:fldCharType="begin"/>
            </w:r>
            <w:r>
              <w:rPr>
                <w:webHidden/>
              </w:rPr>
              <w:instrText xml:space="preserve"> PAGEREF _Toc112843834 \h </w:instrText>
            </w:r>
            <w:r>
              <w:rPr>
                <w:webHidden/>
              </w:rPr>
            </w:r>
            <w:r>
              <w:rPr>
                <w:webHidden/>
              </w:rPr>
              <w:fldChar w:fldCharType="separate"/>
            </w:r>
            <w:r w:rsidR="0096771A">
              <w:rPr>
                <w:webHidden/>
              </w:rPr>
              <w:t>9</w:t>
            </w:r>
            <w:r>
              <w:rPr>
                <w:webHidden/>
              </w:rPr>
              <w:fldChar w:fldCharType="end"/>
            </w:r>
          </w:hyperlink>
        </w:p>
        <w:p w14:paraId="247C9176" w14:textId="6E6CA007" w:rsidR="00512C7B" w:rsidRDefault="00512C7B">
          <w:pPr>
            <w:pStyle w:val="TOC3"/>
            <w:rPr>
              <w:rFonts w:asciiTheme="minorHAnsi" w:eastAsiaTheme="minorEastAsia" w:hAnsiTheme="minorHAnsi"/>
              <w:sz w:val="22"/>
              <w:lang w:eastAsia="et-EE"/>
            </w:rPr>
          </w:pPr>
          <w:hyperlink w:anchor="_Toc112843835" w:history="1">
            <w:r w:rsidRPr="00976537">
              <w:rPr>
                <w:rStyle w:val="Hyperlink"/>
              </w:rPr>
              <w:t>3.12.2</w:t>
            </w:r>
            <w:r>
              <w:rPr>
                <w:rFonts w:asciiTheme="minorHAnsi" w:eastAsiaTheme="minorEastAsia" w:hAnsiTheme="minorHAnsi"/>
                <w:sz w:val="22"/>
                <w:lang w:eastAsia="et-EE"/>
              </w:rPr>
              <w:tab/>
            </w:r>
            <w:r w:rsidRPr="00976537">
              <w:rPr>
                <w:rStyle w:val="Hyperlink"/>
              </w:rPr>
              <w:t>Ettevalmistustööd</w:t>
            </w:r>
            <w:r>
              <w:rPr>
                <w:webHidden/>
              </w:rPr>
              <w:tab/>
            </w:r>
            <w:r>
              <w:rPr>
                <w:webHidden/>
              </w:rPr>
              <w:fldChar w:fldCharType="begin"/>
            </w:r>
            <w:r>
              <w:rPr>
                <w:webHidden/>
              </w:rPr>
              <w:instrText xml:space="preserve"> PAGEREF _Toc112843835 \h </w:instrText>
            </w:r>
            <w:r>
              <w:rPr>
                <w:webHidden/>
              </w:rPr>
            </w:r>
            <w:r>
              <w:rPr>
                <w:webHidden/>
              </w:rPr>
              <w:fldChar w:fldCharType="separate"/>
            </w:r>
            <w:r w:rsidR="0096771A">
              <w:rPr>
                <w:webHidden/>
              </w:rPr>
              <w:t>10</w:t>
            </w:r>
            <w:r>
              <w:rPr>
                <w:webHidden/>
              </w:rPr>
              <w:fldChar w:fldCharType="end"/>
            </w:r>
          </w:hyperlink>
        </w:p>
        <w:p w14:paraId="59E5242C" w14:textId="475C10D4" w:rsidR="00512C7B" w:rsidRDefault="00512C7B">
          <w:pPr>
            <w:pStyle w:val="TOC3"/>
            <w:rPr>
              <w:rFonts w:asciiTheme="minorHAnsi" w:eastAsiaTheme="minorEastAsia" w:hAnsiTheme="minorHAnsi"/>
              <w:sz w:val="22"/>
              <w:lang w:eastAsia="et-EE"/>
            </w:rPr>
          </w:pPr>
          <w:hyperlink w:anchor="_Toc112843836" w:history="1">
            <w:r w:rsidRPr="00976537">
              <w:rPr>
                <w:rStyle w:val="Hyperlink"/>
              </w:rPr>
              <w:t>3.12.3</w:t>
            </w:r>
            <w:r>
              <w:rPr>
                <w:rFonts w:asciiTheme="minorHAnsi" w:eastAsiaTheme="minorEastAsia" w:hAnsiTheme="minorHAnsi"/>
                <w:sz w:val="22"/>
                <w:lang w:eastAsia="et-EE"/>
              </w:rPr>
              <w:tab/>
            </w:r>
            <w:r w:rsidRPr="00976537">
              <w:rPr>
                <w:rStyle w:val="Hyperlink"/>
              </w:rPr>
              <w:t>Ehitusaegne liikluskorraldus</w:t>
            </w:r>
            <w:r>
              <w:rPr>
                <w:webHidden/>
              </w:rPr>
              <w:tab/>
            </w:r>
            <w:r>
              <w:rPr>
                <w:webHidden/>
              </w:rPr>
              <w:fldChar w:fldCharType="begin"/>
            </w:r>
            <w:r>
              <w:rPr>
                <w:webHidden/>
              </w:rPr>
              <w:instrText xml:space="preserve"> PAGEREF _Toc112843836 \h </w:instrText>
            </w:r>
            <w:r>
              <w:rPr>
                <w:webHidden/>
              </w:rPr>
            </w:r>
            <w:r>
              <w:rPr>
                <w:webHidden/>
              </w:rPr>
              <w:fldChar w:fldCharType="separate"/>
            </w:r>
            <w:r w:rsidR="0096771A">
              <w:rPr>
                <w:webHidden/>
              </w:rPr>
              <w:t>10</w:t>
            </w:r>
            <w:r>
              <w:rPr>
                <w:webHidden/>
              </w:rPr>
              <w:fldChar w:fldCharType="end"/>
            </w:r>
          </w:hyperlink>
        </w:p>
        <w:p w14:paraId="5082A38D" w14:textId="46A990B0" w:rsidR="00AA2948" w:rsidRPr="00985A46" w:rsidRDefault="003F76EF" w:rsidP="0007070D">
          <w:pPr>
            <w:spacing w:line="240" w:lineRule="auto"/>
            <w:rPr>
              <w:highlight w:val="yellow"/>
              <w:lang w:val="et-EE"/>
            </w:rPr>
          </w:pPr>
          <w:r w:rsidRPr="00985A46">
            <w:rPr>
              <w:highlight w:val="yellow"/>
              <w:lang w:val="et-EE"/>
            </w:rPr>
            <w:fldChar w:fldCharType="end"/>
          </w:r>
        </w:p>
      </w:sdtContent>
    </w:sdt>
    <w:p w14:paraId="29A4E365" w14:textId="35B45FFA" w:rsidR="00A23347" w:rsidRPr="00985A46" w:rsidRDefault="00A23347" w:rsidP="00A23347">
      <w:pPr>
        <w:rPr>
          <w:highlight w:val="yellow"/>
          <w:lang w:val="et-EE"/>
        </w:rPr>
      </w:pPr>
      <w:bookmarkStart w:id="0" w:name="_Toc444594624"/>
    </w:p>
    <w:p w14:paraId="63D2BBD5" w14:textId="267CB532" w:rsidR="00A23347" w:rsidRPr="00985A46" w:rsidRDefault="00A23347" w:rsidP="00A23347">
      <w:pPr>
        <w:rPr>
          <w:highlight w:val="yellow"/>
          <w:lang w:val="et-EE"/>
        </w:rPr>
      </w:pPr>
    </w:p>
    <w:p w14:paraId="193FF856" w14:textId="4626C56C" w:rsidR="00A23347" w:rsidRPr="00985A46" w:rsidRDefault="00A23347" w:rsidP="00A23347">
      <w:pPr>
        <w:rPr>
          <w:highlight w:val="yellow"/>
          <w:lang w:val="et-EE"/>
        </w:rPr>
      </w:pPr>
    </w:p>
    <w:p w14:paraId="58709354" w14:textId="71D0E836" w:rsidR="00A23347" w:rsidRPr="00985A46" w:rsidRDefault="00A23347" w:rsidP="00A23347">
      <w:pPr>
        <w:rPr>
          <w:highlight w:val="yellow"/>
          <w:lang w:val="et-EE"/>
        </w:rPr>
      </w:pPr>
    </w:p>
    <w:p w14:paraId="766952A1" w14:textId="4193E3CC" w:rsidR="00A23347" w:rsidRPr="00985A46" w:rsidRDefault="00A23347" w:rsidP="00A23347">
      <w:pPr>
        <w:rPr>
          <w:highlight w:val="yellow"/>
          <w:lang w:val="et-EE"/>
        </w:rPr>
      </w:pPr>
    </w:p>
    <w:p w14:paraId="6196E5F2" w14:textId="750050C6" w:rsidR="00A23347" w:rsidRPr="00985A46" w:rsidRDefault="00A23347" w:rsidP="00A23347">
      <w:pPr>
        <w:rPr>
          <w:highlight w:val="yellow"/>
          <w:lang w:val="et-EE"/>
        </w:rPr>
      </w:pPr>
    </w:p>
    <w:p w14:paraId="7EDB4202" w14:textId="53D74C04" w:rsidR="00C92769" w:rsidRPr="00985A46" w:rsidRDefault="00C92769" w:rsidP="00655D1D">
      <w:pPr>
        <w:pStyle w:val="Heading1"/>
        <w:ind w:left="567" w:hanging="567"/>
        <w:rPr>
          <w:lang w:val="et-EE"/>
        </w:rPr>
      </w:pPr>
      <w:bookmarkStart w:id="1" w:name="_Toc112843808"/>
      <w:r w:rsidRPr="00985A46">
        <w:rPr>
          <w:lang w:val="et-EE"/>
        </w:rPr>
        <w:lastRenderedPageBreak/>
        <w:t>Ü</w:t>
      </w:r>
      <w:bookmarkEnd w:id="0"/>
      <w:r w:rsidR="00627691" w:rsidRPr="00985A46">
        <w:rPr>
          <w:lang w:val="et-EE"/>
        </w:rPr>
        <w:t>LDOSA</w:t>
      </w:r>
      <w:bookmarkEnd w:id="1"/>
    </w:p>
    <w:p w14:paraId="3C803492" w14:textId="48C4785C" w:rsidR="00C92769" w:rsidRPr="00985A46" w:rsidRDefault="00835989" w:rsidP="009923A2">
      <w:pPr>
        <w:pStyle w:val="Heading2"/>
        <w:rPr>
          <w:lang w:val="et-EE"/>
        </w:rPr>
      </w:pPr>
      <w:bookmarkStart w:id="2" w:name="_Toc444594625"/>
      <w:bookmarkStart w:id="3" w:name="_Toc112843809"/>
      <w:r w:rsidRPr="00985A46">
        <w:rPr>
          <w:lang w:val="et-EE"/>
        </w:rPr>
        <w:t>Ehitusp</w:t>
      </w:r>
      <w:r w:rsidR="009923A2" w:rsidRPr="00985A46">
        <w:rPr>
          <w:lang w:val="et-EE"/>
        </w:rPr>
        <w:t>rojekti</w:t>
      </w:r>
      <w:r w:rsidR="00C92769" w:rsidRPr="00985A46">
        <w:rPr>
          <w:lang w:val="et-EE"/>
        </w:rPr>
        <w:t xml:space="preserve"> </w:t>
      </w:r>
      <w:bookmarkEnd w:id="2"/>
      <w:r w:rsidR="00E5049B" w:rsidRPr="00985A46">
        <w:rPr>
          <w:lang w:val="et-EE"/>
        </w:rPr>
        <w:t>sisu</w:t>
      </w:r>
      <w:bookmarkEnd w:id="3"/>
    </w:p>
    <w:p w14:paraId="316F644A" w14:textId="77777777" w:rsidR="00E34A25" w:rsidRPr="00733C12" w:rsidRDefault="00607389" w:rsidP="0060282F">
      <w:pPr>
        <w:rPr>
          <w:lang w:val="et-EE"/>
        </w:rPr>
      </w:pPr>
      <w:r w:rsidRPr="00985A46">
        <w:rPr>
          <w:lang w:val="et-EE"/>
        </w:rPr>
        <w:t xml:space="preserve">Käesolev tee ehitusprojekt põhiprojekti staadiumis on koostatud </w:t>
      </w:r>
      <w:r w:rsidR="00985A46">
        <w:rPr>
          <w:lang w:val="et-EE"/>
        </w:rPr>
        <w:t>Põhja-Sakala</w:t>
      </w:r>
      <w:r w:rsidRPr="00985A46">
        <w:rPr>
          <w:lang w:val="et-EE"/>
        </w:rPr>
        <w:t xml:space="preserve"> Vallavalitsuse tellimusel ning sisaldab riigi</w:t>
      </w:r>
      <w:r w:rsidR="00985A46">
        <w:rPr>
          <w:lang w:val="et-EE"/>
        </w:rPr>
        <w:t xml:space="preserve">tee 24124 </w:t>
      </w:r>
      <w:r w:rsidR="001F582C" w:rsidRPr="00733C12">
        <w:rPr>
          <w:lang w:val="et-EE"/>
        </w:rPr>
        <w:t xml:space="preserve">Viljandi - Suure-Jaani </w:t>
      </w:r>
      <w:r w:rsidR="00985A46" w:rsidRPr="00733C12">
        <w:rPr>
          <w:lang w:val="et-EE"/>
        </w:rPr>
        <w:t>(</w:t>
      </w:r>
      <w:r w:rsidR="001F582C" w:rsidRPr="00733C12">
        <w:rPr>
          <w:lang w:val="et-EE"/>
        </w:rPr>
        <w:t>km 9,80 kuni 12.85</w:t>
      </w:r>
      <w:r w:rsidR="00985A46" w:rsidRPr="00733C12">
        <w:rPr>
          <w:lang w:val="et-EE"/>
        </w:rPr>
        <w:t>)</w:t>
      </w:r>
      <w:r w:rsidR="001F582C" w:rsidRPr="00733C12">
        <w:rPr>
          <w:lang w:val="et-EE"/>
        </w:rPr>
        <w:t xml:space="preserve"> ning osaliselt kohaliku tee 8700001 Vastemõisa-Vaiassaare tee (km 0,00 kuni 0,22) </w:t>
      </w:r>
      <w:r w:rsidR="00985A46" w:rsidRPr="00733C12">
        <w:rPr>
          <w:lang w:val="et-EE"/>
        </w:rPr>
        <w:t>äärde</w:t>
      </w:r>
      <w:r w:rsidR="00985A46" w:rsidRPr="00733C12">
        <w:t xml:space="preserve"> </w:t>
      </w:r>
      <w:r w:rsidR="00985A46" w:rsidRPr="00733C12">
        <w:rPr>
          <w:lang w:val="et-EE"/>
        </w:rPr>
        <w:t xml:space="preserve">kergliiklustee ehitamise projektdokumentatsiooni. </w:t>
      </w:r>
    </w:p>
    <w:p w14:paraId="63750B79" w14:textId="28967877" w:rsidR="0060282F" w:rsidRDefault="00DF4E53" w:rsidP="0060282F">
      <w:pPr>
        <w:rPr>
          <w:lang w:val="et-EE"/>
        </w:rPr>
      </w:pPr>
      <w:r w:rsidRPr="00733C12">
        <w:rPr>
          <w:lang w:val="et-EE"/>
        </w:rPr>
        <w:t xml:space="preserve">Käesolevat tee ehitusprojekti täiendab </w:t>
      </w:r>
      <w:r w:rsidR="00607389" w:rsidRPr="00733C12">
        <w:rPr>
          <w:lang w:val="et-EE"/>
        </w:rPr>
        <w:t>välisvalgustuse ehitusprojekt (</w:t>
      </w:r>
      <w:proofErr w:type="spellStart"/>
      <w:r w:rsidR="00FD1264">
        <w:rPr>
          <w:lang w:val="et-EE"/>
        </w:rPr>
        <w:t>Hepta</w:t>
      </w:r>
      <w:proofErr w:type="spellEnd"/>
      <w:r w:rsidR="00FD1264">
        <w:rPr>
          <w:lang w:val="et-EE"/>
        </w:rPr>
        <w:t xml:space="preserve"> Group Energy OÜ, töö nr 22417),</w:t>
      </w:r>
      <w:r w:rsidR="00607389" w:rsidRPr="00733C12">
        <w:rPr>
          <w:lang w:val="et-EE"/>
        </w:rPr>
        <w:t xml:space="preserve"> mis esitatakse käesolevat ehitusprojektist eraldi. </w:t>
      </w:r>
    </w:p>
    <w:p w14:paraId="4B9B805D" w14:textId="12E270F1" w:rsidR="0014628A" w:rsidRPr="00233FA5" w:rsidRDefault="00F64958" w:rsidP="0014628A">
      <w:pPr>
        <w:pStyle w:val="Heading2"/>
        <w:rPr>
          <w:lang w:val="et-EE"/>
        </w:rPr>
      </w:pPr>
      <w:bookmarkStart w:id="4" w:name="_Toc112843810"/>
      <w:r w:rsidRPr="00233FA5">
        <w:rPr>
          <w:lang w:val="et-EE"/>
        </w:rPr>
        <w:t>Lähtealused</w:t>
      </w:r>
      <w:bookmarkEnd w:id="4"/>
    </w:p>
    <w:p w14:paraId="7AE82097" w14:textId="22509473" w:rsidR="00607389" w:rsidRPr="00233FA5" w:rsidRDefault="00212D80" w:rsidP="00607389">
      <w:pPr>
        <w:rPr>
          <w:szCs w:val="23"/>
          <w:lang w:val="et-EE"/>
        </w:rPr>
      </w:pPr>
      <w:r w:rsidRPr="00233FA5">
        <w:rPr>
          <w:lang w:val="et-EE"/>
        </w:rPr>
        <w:t xml:space="preserve">Projektlahenduse koostamisel on </w:t>
      </w:r>
      <w:r w:rsidR="00233FA5" w:rsidRPr="00233FA5">
        <w:rPr>
          <w:lang w:val="et-EE"/>
        </w:rPr>
        <w:t xml:space="preserve">kasutatud REIB OÜ </w:t>
      </w:r>
      <w:proofErr w:type="spellStart"/>
      <w:r w:rsidR="00233FA5" w:rsidRPr="00233FA5">
        <w:rPr>
          <w:lang w:val="et-EE"/>
        </w:rPr>
        <w:t>topo</w:t>
      </w:r>
      <w:proofErr w:type="spellEnd"/>
      <w:r w:rsidR="00233FA5" w:rsidRPr="00233FA5">
        <w:rPr>
          <w:lang w:val="et-EE"/>
        </w:rPr>
        <w:t xml:space="preserve">-geodeetilist uurimistööd (töö nr TT-6326T). </w:t>
      </w:r>
      <w:r w:rsidR="00607389" w:rsidRPr="00233FA5">
        <w:rPr>
          <w:szCs w:val="23"/>
          <w:lang w:val="et-EE"/>
        </w:rPr>
        <w:t xml:space="preserve">Lisaks </w:t>
      </w:r>
      <w:r w:rsidR="00233FA5" w:rsidRPr="00233FA5">
        <w:rPr>
          <w:szCs w:val="23"/>
          <w:lang w:val="et-EE"/>
        </w:rPr>
        <w:t>sellele</w:t>
      </w:r>
      <w:r w:rsidR="00607389" w:rsidRPr="00233FA5">
        <w:rPr>
          <w:szCs w:val="23"/>
          <w:lang w:val="et-EE"/>
        </w:rPr>
        <w:t xml:space="preserve"> on projektlahenduse koostamisel arvestatud järgnevaga: </w:t>
      </w:r>
    </w:p>
    <w:p w14:paraId="2AC36D03" w14:textId="3BDC7536" w:rsidR="00233FA5" w:rsidRPr="00233FA5" w:rsidRDefault="00233FA5" w:rsidP="00607389">
      <w:pPr>
        <w:pStyle w:val="ListParagraph"/>
        <w:numPr>
          <w:ilvl w:val="0"/>
          <w:numId w:val="7"/>
        </w:numPr>
        <w:spacing w:line="276" w:lineRule="auto"/>
        <w:ind w:left="284" w:hanging="284"/>
        <w:rPr>
          <w:lang w:val="et-EE"/>
        </w:rPr>
      </w:pPr>
      <w:r w:rsidRPr="00233FA5">
        <w:rPr>
          <w:lang w:val="et-EE"/>
        </w:rPr>
        <w:t>Põhja-Sakala</w:t>
      </w:r>
      <w:r w:rsidR="00607389" w:rsidRPr="00233FA5">
        <w:rPr>
          <w:lang w:val="et-EE"/>
        </w:rPr>
        <w:t xml:space="preserve"> Vallavalitsuse hanke „</w:t>
      </w:r>
      <w:r w:rsidRPr="00233FA5">
        <w:rPr>
          <w:lang w:val="et-EE"/>
        </w:rPr>
        <w:t>Vastemõisa-</w:t>
      </w:r>
      <w:proofErr w:type="spellStart"/>
      <w:r w:rsidRPr="00233FA5">
        <w:rPr>
          <w:lang w:val="et-EE"/>
        </w:rPr>
        <w:t>Kobruvere</w:t>
      </w:r>
      <w:proofErr w:type="spellEnd"/>
      <w:r w:rsidRPr="00233FA5">
        <w:rPr>
          <w:lang w:val="et-EE"/>
        </w:rPr>
        <w:t xml:space="preserve"> kergliiklustee projekteerimine</w:t>
      </w:r>
      <w:r w:rsidR="00607389" w:rsidRPr="00233FA5">
        <w:rPr>
          <w:lang w:val="et-EE"/>
        </w:rPr>
        <w:t xml:space="preserve">“ </w:t>
      </w:r>
      <w:r>
        <w:rPr>
          <w:lang w:val="et-EE"/>
        </w:rPr>
        <w:t xml:space="preserve">(viitenumber </w:t>
      </w:r>
      <w:r w:rsidRPr="00233FA5">
        <w:rPr>
          <w:lang w:val="et-EE"/>
        </w:rPr>
        <w:t>249387</w:t>
      </w:r>
      <w:r>
        <w:rPr>
          <w:lang w:val="et-EE"/>
        </w:rPr>
        <w:t xml:space="preserve">) </w:t>
      </w:r>
      <w:r w:rsidR="00607389" w:rsidRPr="00233FA5">
        <w:rPr>
          <w:lang w:val="et-EE"/>
        </w:rPr>
        <w:t>alusdokumendid</w:t>
      </w:r>
      <w:r>
        <w:rPr>
          <w:lang w:val="et-EE"/>
        </w:rPr>
        <w:t>, sh tehniline kirjeldus</w:t>
      </w:r>
      <w:r w:rsidR="00B73781">
        <w:rPr>
          <w:lang w:val="et-EE"/>
        </w:rPr>
        <w:t xml:space="preserve"> ja projekteerimistingimused</w:t>
      </w:r>
      <w:r w:rsidRPr="00233FA5">
        <w:rPr>
          <w:lang w:val="en-GB"/>
        </w:rPr>
        <w:t>;</w:t>
      </w:r>
      <w:r w:rsidRPr="00233FA5">
        <w:rPr>
          <w:lang w:val="et-EE"/>
        </w:rPr>
        <w:t xml:space="preserve"> </w:t>
      </w:r>
    </w:p>
    <w:p w14:paraId="7DAE51E3" w14:textId="06415A91" w:rsidR="00607389" w:rsidRPr="00233FA5" w:rsidRDefault="00607389" w:rsidP="00607389">
      <w:pPr>
        <w:pStyle w:val="ListParagraph"/>
        <w:numPr>
          <w:ilvl w:val="0"/>
          <w:numId w:val="7"/>
        </w:numPr>
        <w:spacing w:line="276" w:lineRule="auto"/>
        <w:ind w:left="284" w:hanging="284"/>
        <w:rPr>
          <w:lang w:val="et-EE"/>
        </w:rPr>
      </w:pPr>
      <w:r w:rsidRPr="00233FA5">
        <w:rPr>
          <w:lang w:val="et-EE"/>
        </w:rPr>
        <w:t>tehnovõrkude valdajata</w:t>
      </w:r>
      <w:r w:rsidR="00B73781">
        <w:rPr>
          <w:lang w:val="et-EE"/>
        </w:rPr>
        <w:t xml:space="preserve"> ja Transpordiameti</w:t>
      </w:r>
      <w:r w:rsidRPr="00233FA5">
        <w:rPr>
          <w:lang w:val="et-EE"/>
        </w:rPr>
        <w:t xml:space="preserve"> väljastatud tehnilised tingimused;</w:t>
      </w:r>
    </w:p>
    <w:p w14:paraId="23886AB3" w14:textId="77777777" w:rsidR="00607389" w:rsidRPr="00233FA5" w:rsidRDefault="00607389" w:rsidP="00607389">
      <w:pPr>
        <w:pStyle w:val="ListParagraph"/>
        <w:numPr>
          <w:ilvl w:val="0"/>
          <w:numId w:val="7"/>
        </w:numPr>
        <w:spacing w:line="276" w:lineRule="auto"/>
        <w:ind w:left="284" w:hanging="284"/>
        <w:rPr>
          <w:lang w:val="et-EE"/>
        </w:rPr>
      </w:pPr>
      <w:r w:rsidRPr="00233FA5">
        <w:rPr>
          <w:szCs w:val="23"/>
          <w:lang w:val="et-EE"/>
        </w:rPr>
        <w:t>hangitud kooskõlastuste tingimused.</w:t>
      </w:r>
    </w:p>
    <w:p w14:paraId="04536C05" w14:textId="37A21090" w:rsidR="00852ABD" w:rsidRPr="007114E9" w:rsidRDefault="008B108F" w:rsidP="004D52DD">
      <w:pPr>
        <w:pStyle w:val="Heading1"/>
        <w:ind w:left="567" w:hanging="567"/>
        <w:rPr>
          <w:lang w:val="et-EE"/>
        </w:rPr>
      </w:pPr>
      <w:bookmarkStart w:id="5" w:name="_Toc112843811"/>
      <w:r w:rsidRPr="007114E9">
        <w:rPr>
          <w:lang w:val="et-EE"/>
        </w:rPr>
        <w:t>OLEMASOLEV OLUKORD</w:t>
      </w:r>
      <w:bookmarkEnd w:id="5"/>
    </w:p>
    <w:p w14:paraId="09FC0A3C" w14:textId="77777777" w:rsidR="00C33CD5" w:rsidRDefault="00607389" w:rsidP="007114E9">
      <w:pPr>
        <w:rPr>
          <w:lang w:val="et-EE"/>
        </w:rPr>
      </w:pPr>
      <w:r w:rsidRPr="007114E9">
        <w:rPr>
          <w:lang w:val="et-EE"/>
        </w:rPr>
        <w:t xml:space="preserve">Projekteeritav kergliiklustee </w:t>
      </w:r>
      <w:r w:rsidR="007114E9" w:rsidRPr="007114E9">
        <w:rPr>
          <w:lang w:val="et-EE"/>
        </w:rPr>
        <w:t xml:space="preserve">kulgeb paralleelselt riigiteega 24124 Viljandi - Suure-Jaani (km 9,80 kuni 12.85) ning osaliselt kohaliku teega 8700001 Vastemõisa-Vaiassaare tee (km 0,00 kuni 0,22). </w:t>
      </w:r>
      <w:r w:rsidR="007114E9">
        <w:rPr>
          <w:lang w:val="et-EE"/>
        </w:rPr>
        <w:t xml:space="preserve">Mõlemad teed on kaherajalised. </w:t>
      </w:r>
    </w:p>
    <w:p w14:paraId="082EF7E7" w14:textId="068FA096" w:rsidR="007114E9" w:rsidRDefault="007114E9" w:rsidP="007114E9">
      <w:pPr>
        <w:rPr>
          <w:lang w:val="et-EE"/>
        </w:rPr>
      </w:pPr>
      <w:r w:rsidRPr="007114E9">
        <w:rPr>
          <w:lang w:val="et-EE"/>
        </w:rPr>
        <w:t xml:space="preserve">Riigiteel kehtivad lõiguti erinevad kiiruspiirangud – 50, 70 või 90km/h. Riigitee aasta keskmine ööpäevane liiklussagedus on teeregistri andmetel 913 kuni </w:t>
      </w:r>
      <w:r w:rsidRPr="007114E9">
        <w:rPr>
          <w:shd w:val="clear" w:color="auto" w:fill="FFFFFF"/>
          <w:lang w:val="et-EE"/>
        </w:rPr>
        <w:t>1187 sõidukit ööpäevas (2021. aasta loendus).</w:t>
      </w:r>
      <w:r>
        <w:rPr>
          <w:shd w:val="clear" w:color="auto" w:fill="FFFFFF"/>
          <w:lang w:val="et-EE"/>
        </w:rPr>
        <w:t xml:space="preserve"> </w:t>
      </w:r>
      <w:r>
        <w:rPr>
          <w:lang w:val="et-EE"/>
        </w:rPr>
        <w:t>K</w:t>
      </w:r>
      <w:r w:rsidRPr="007114E9">
        <w:rPr>
          <w:lang w:val="et-EE"/>
        </w:rPr>
        <w:t>ohalik</w:t>
      </w:r>
      <w:r>
        <w:rPr>
          <w:lang w:val="et-EE"/>
        </w:rPr>
        <w:t xml:space="preserve"> tee </w:t>
      </w:r>
      <w:r w:rsidRPr="007114E9">
        <w:rPr>
          <w:lang w:val="et-EE"/>
        </w:rPr>
        <w:t>8700001 Vastemõisa-Vaiassaare tee</w:t>
      </w:r>
      <w:r>
        <w:rPr>
          <w:lang w:val="et-EE"/>
        </w:rPr>
        <w:t xml:space="preserve"> on tähistatud märgiga 571 „</w:t>
      </w:r>
      <w:r w:rsidR="00C33CD5">
        <w:rPr>
          <w:lang w:val="et-EE"/>
        </w:rPr>
        <w:t>Asula</w:t>
      </w:r>
      <w:r>
        <w:rPr>
          <w:lang w:val="et-EE"/>
        </w:rPr>
        <w:t>“</w:t>
      </w:r>
      <w:r w:rsidR="00C33CD5">
        <w:rPr>
          <w:lang w:val="et-EE"/>
        </w:rPr>
        <w:t xml:space="preserve">, seega lõigus </w:t>
      </w:r>
      <w:r>
        <w:rPr>
          <w:lang w:val="et-EE"/>
        </w:rPr>
        <w:t>kehtib sõidukiiruse piirang 50 km/h.</w:t>
      </w:r>
      <w:r w:rsidR="00C33CD5">
        <w:rPr>
          <w:lang w:val="et-EE"/>
        </w:rPr>
        <w:t xml:space="preserve"> Andmed liiklussageduse kohta kohalikul teel </w:t>
      </w:r>
      <w:r w:rsidR="00C33CD5" w:rsidRPr="007114E9">
        <w:rPr>
          <w:lang w:val="et-EE"/>
        </w:rPr>
        <w:t>8700001 Vastemõisa-Vaiassaare tee</w:t>
      </w:r>
      <w:r w:rsidR="00C33CD5">
        <w:rPr>
          <w:lang w:val="et-EE"/>
        </w:rPr>
        <w:t xml:space="preserve"> puuduvad. Nii riigitee kui ka kohalik tee on tavapärase ristlõikega, s.t igas suunas üks sõidurada. Kergliiklejad kergliiklustee puudumise tõttu kasutavad liiklemiseks sõidutee serva.</w:t>
      </w:r>
    </w:p>
    <w:p w14:paraId="67FF0143" w14:textId="05D30A2C" w:rsidR="007114E9" w:rsidRDefault="00C33CD5" w:rsidP="00F31779">
      <w:pPr>
        <w:rPr>
          <w:lang w:val="et-EE"/>
        </w:rPr>
      </w:pPr>
      <w:r>
        <w:rPr>
          <w:lang w:val="et-EE"/>
        </w:rPr>
        <w:t xml:space="preserve">Riigiteel </w:t>
      </w:r>
      <w:r w:rsidRPr="007114E9">
        <w:rPr>
          <w:lang w:val="et-EE"/>
        </w:rPr>
        <w:t>24124 Viljandi - Suure-Jaani</w:t>
      </w:r>
      <w:r>
        <w:rPr>
          <w:lang w:val="et-EE"/>
        </w:rPr>
        <w:t xml:space="preserve"> asub kolm bussipeatust </w:t>
      </w:r>
      <w:r w:rsidRPr="00C33CD5">
        <w:rPr>
          <w:lang w:val="et-EE"/>
        </w:rPr>
        <w:t xml:space="preserve">(Vastemõisa, </w:t>
      </w:r>
      <w:proofErr w:type="spellStart"/>
      <w:r w:rsidRPr="00C33CD5">
        <w:rPr>
          <w:lang w:val="et-EE"/>
        </w:rPr>
        <w:t>Vaalamäe</w:t>
      </w:r>
      <w:proofErr w:type="spellEnd"/>
      <w:r w:rsidRPr="00C33CD5">
        <w:rPr>
          <w:lang w:val="et-EE"/>
        </w:rPr>
        <w:t xml:space="preserve"> ja Kalju)</w:t>
      </w:r>
      <w:r>
        <w:rPr>
          <w:lang w:val="et-EE"/>
        </w:rPr>
        <w:t xml:space="preserve">, igaühel on olemas taskuga bussipeatus või peatumise koht </w:t>
      </w:r>
      <w:r w:rsidR="00B02D24">
        <w:rPr>
          <w:lang w:val="et-EE"/>
        </w:rPr>
        <w:t>iga</w:t>
      </w:r>
      <w:r>
        <w:rPr>
          <w:lang w:val="et-EE"/>
        </w:rPr>
        <w:t>l sõidusuunal.</w:t>
      </w:r>
    </w:p>
    <w:p w14:paraId="6B8E9FB5" w14:textId="132B7CA9" w:rsidR="007114E9" w:rsidRDefault="00C33CD5" w:rsidP="00F31779">
      <w:pPr>
        <w:rPr>
          <w:lang w:val="et-EE"/>
        </w:rPr>
      </w:pPr>
      <w:r>
        <w:rPr>
          <w:lang w:val="et-EE"/>
        </w:rPr>
        <w:t>Maa-alal paiknevad mitmed tehnovõrgud</w:t>
      </w:r>
      <w:r w:rsidR="00B02D24">
        <w:rPr>
          <w:lang w:val="et-EE"/>
        </w:rPr>
        <w:t xml:space="preserve"> – nii maa-alused kui ka õhuliinid</w:t>
      </w:r>
      <w:r>
        <w:rPr>
          <w:lang w:val="et-EE"/>
        </w:rPr>
        <w:t>.</w:t>
      </w:r>
      <w:r w:rsidR="00B02D24">
        <w:rPr>
          <w:lang w:val="et-EE"/>
        </w:rPr>
        <w:t xml:space="preserve"> </w:t>
      </w:r>
      <w:r>
        <w:rPr>
          <w:lang w:val="et-EE"/>
        </w:rPr>
        <w:t>Lõiguti on riigiteel olemas teevalgustus.</w:t>
      </w:r>
    </w:p>
    <w:p w14:paraId="768877BF" w14:textId="089F5384" w:rsidR="008B108F" w:rsidRPr="00ED1AC7" w:rsidRDefault="007D50A3" w:rsidP="008B108F">
      <w:pPr>
        <w:pStyle w:val="Heading2"/>
        <w:rPr>
          <w:lang w:val="et-EE"/>
        </w:rPr>
      </w:pPr>
      <w:bookmarkStart w:id="6" w:name="_Toc112843812"/>
      <w:r w:rsidRPr="00ED1AC7">
        <w:rPr>
          <w:lang w:val="et-EE"/>
        </w:rPr>
        <w:t>Muinsuskaitselased</w:t>
      </w:r>
      <w:r w:rsidR="008B108F" w:rsidRPr="00ED1AC7">
        <w:rPr>
          <w:lang w:val="et-EE"/>
        </w:rPr>
        <w:t xml:space="preserve"> kitsendused</w:t>
      </w:r>
      <w:bookmarkEnd w:id="6"/>
    </w:p>
    <w:p w14:paraId="347C75EE" w14:textId="77777777" w:rsidR="00040598" w:rsidRPr="00040761" w:rsidRDefault="00040598" w:rsidP="00040598">
      <w:pPr>
        <w:rPr>
          <w:lang w:val="et-EE"/>
        </w:rPr>
      </w:pPr>
      <w:r w:rsidRPr="00040761">
        <w:rPr>
          <w:lang w:val="et-EE"/>
        </w:rPr>
        <w:t>Maa-alal kultuurimälestised ja muinsuskaitsealased kitsendused puuduvad.</w:t>
      </w:r>
    </w:p>
    <w:p w14:paraId="46CB52FB" w14:textId="1461C51E" w:rsidR="00ED1AC7" w:rsidRDefault="00ED1AC7" w:rsidP="00040598">
      <w:pPr>
        <w:rPr>
          <w:highlight w:val="yellow"/>
          <w:lang w:val="et-EE"/>
        </w:rPr>
      </w:pPr>
    </w:p>
    <w:p w14:paraId="05D3CC5F" w14:textId="77D8A4CE" w:rsidR="00ED1AC7" w:rsidRDefault="00ED1AC7" w:rsidP="00040598">
      <w:pPr>
        <w:rPr>
          <w:highlight w:val="yellow"/>
          <w:lang w:val="et-EE"/>
        </w:rPr>
      </w:pPr>
    </w:p>
    <w:p w14:paraId="4D37645A" w14:textId="77777777" w:rsidR="00ED1AC7" w:rsidRDefault="00ED1AC7" w:rsidP="00040598">
      <w:pPr>
        <w:rPr>
          <w:highlight w:val="yellow"/>
          <w:lang w:val="et-EE"/>
        </w:rPr>
      </w:pPr>
    </w:p>
    <w:p w14:paraId="25043D54" w14:textId="6BB987A6" w:rsidR="000B2B3B" w:rsidRPr="00ED1AC7" w:rsidRDefault="00C92769" w:rsidP="00655D1D">
      <w:pPr>
        <w:pStyle w:val="Heading1"/>
        <w:ind w:left="567" w:hanging="567"/>
        <w:rPr>
          <w:lang w:val="et-EE"/>
        </w:rPr>
      </w:pPr>
      <w:bookmarkStart w:id="7" w:name="_Toc444594635"/>
      <w:bookmarkStart w:id="8" w:name="_Toc112843813"/>
      <w:r w:rsidRPr="00ED1AC7">
        <w:rPr>
          <w:lang w:val="et-EE"/>
        </w:rPr>
        <w:lastRenderedPageBreak/>
        <w:t>P</w:t>
      </w:r>
      <w:bookmarkEnd w:id="7"/>
      <w:r w:rsidR="00865EEE" w:rsidRPr="00ED1AC7">
        <w:rPr>
          <w:lang w:val="et-EE"/>
        </w:rPr>
        <w:t>ROJEKT</w:t>
      </w:r>
      <w:r w:rsidR="00627691" w:rsidRPr="00ED1AC7">
        <w:rPr>
          <w:lang w:val="et-EE"/>
        </w:rPr>
        <w:t>LAHENDUS</w:t>
      </w:r>
      <w:bookmarkEnd w:id="8"/>
    </w:p>
    <w:p w14:paraId="4BD5C539" w14:textId="0FFE199C" w:rsidR="00347342" w:rsidRPr="00ED1AC7" w:rsidRDefault="00347342" w:rsidP="00F46114">
      <w:pPr>
        <w:pStyle w:val="Heading2"/>
        <w:rPr>
          <w:lang w:val="et-EE"/>
        </w:rPr>
      </w:pPr>
      <w:bookmarkStart w:id="9" w:name="_Toc112843814"/>
      <w:r w:rsidRPr="00ED1AC7">
        <w:rPr>
          <w:lang w:val="et-EE"/>
        </w:rPr>
        <w:t>Üldandmed</w:t>
      </w:r>
      <w:bookmarkEnd w:id="9"/>
    </w:p>
    <w:p w14:paraId="015E15FE" w14:textId="77777777" w:rsidR="00577F78" w:rsidRPr="00ED1AC7" w:rsidRDefault="00577F78" w:rsidP="00577F78">
      <w:pPr>
        <w:rPr>
          <w:lang w:val="et-EE"/>
        </w:rPr>
      </w:pPr>
      <w:r w:rsidRPr="00ED1AC7">
        <w:rPr>
          <w:lang w:val="et-EE"/>
        </w:rPr>
        <w:t>Koostatud projektlahendust iseloomustavad järgmised üldandmed.</w:t>
      </w:r>
    </w:p>
    <w:p w14:paraId="117E4F2C" w14:textId="332B2121" w:rsidR="00577F78" w:rsidRPr="00ED1AC7" w:rsidRDefault="00577F78" w:rsidP="00E94DE7">
      <w:pPr>
        <w:pStyle w:val="ListParagraph"/>
        <w:numPr>
          <w:ilvl w:val="0"/>
          <w:numId w:val="8"/>
        </w:numPr>
        <w:spacing w:line="276" w:lineRule="auto"/>
        <w:ind w:left="284" w:hanging="284"/>
        <w:jc w:val="left"/>
        <w:rPr>
          <w:lang w:val="et-EE"/>
        </w:rPr>
      </w:pPr>
      <w:r w:rsidRPr="00ED1AC7">
        <w:rPr>
          <w:lang w:val="et-EE"/>
        </w:rPr>
        <w:t xml:space="preserve">Kergliiklustee pikkus: </w:t>
      </w:r>
      <w:r w:rsidR="00ED1AC7" w:rsidRPr="00ED1AC7">
        <w:rPr>
          <w:lang w:val="et-EE"/>
        </w:rPr>
        <w:t>31</w:t>
      </w:r>
      <w:r w:rsidR="000B082D">
        <w:rPr>
          <w:lang w:val="et-EE"/>
        </w:rPr>
        <w:t>20</w:t>
      </w:r>
      <w:r w:rsidR="00ED1AC7" w:rsidRPr="00ED1AC7">
        <w:rPr>
          <w:lang w:val="et-EE"/>
        </w:rPr>
        <w:t>m (põhitrass)</w:t>
      </w:r>
      <w:r w:rsidR="00945B92">
        <w:rPr>
          <w:lang w:val="et-EE"/>
        </w:rPr>
        <w:t>.</w:t>
      </w:r>
    </w:p>
    <w:p w14:paraId="35B010AB" w14:textId="18A2CD7A" w:rsidR="00577F78" w:rsidRPr="00ED1AC7" w:rsidRDefault="00577F78" w:rsidP="00E94DE7">
      <w:pPr>
        <w:pStyle w:val="ListParagraph"/>
        <w:numPr>
          <w:ilvl w:val="0"/>
          <w:numId w:val="8"/>
        </w:numPr>
        <w:spacing w:line="276" w:lineRule="auto"/>
        <w:ind w:left="284" w:hanging="284"/>
        <w:jc w:val="left"/>
        <w:rPr>
          <w:lang w:val="et-EE"/>
        </w:rPr>
      </w:pPr>
      <w:r w:rsidRPr="00ED1AC7">
        <w:rPr>
          <w:lang w:val="et-EE"/>
        </w:rPr>
        <w:t xml:space="preserve">Kergliiklustee katte laius: </w:t>
      </w:r>
      <w:r w:rsidR="00ED1AC7" w:rsidRPr="00ED1AC7">
        <w:rPr>
          <w:lang w:val="et-EE"/>
        </w:rPr>
        <w:t xml:space="preserve">2,5m (lõiguti </w:t>
      </w:r>
      <w:r w:rsidR="00ED1AC7">
        <w:rPr>
          <w:lang w:val="et-EE"/>
        </w:rPr>
        <w:t xml:space="preserve">sõltuvalt ristprofiilist </w:t>
      </w:r>
      <w:r w:rsidR="00ED1AC7" w:rsidRPr="00ED1AC7">
        <w:rPr>
          <w:lang w:val="et-EE"/>
        </w:rPr>
        <w:t>2,0 kuni 3,2m)</w:t>
      </w:r>
      <w:r w:rsidR="00945B92">
        <w:rPr>
          <w:lang w:val="et-EE"/>
        </w:rPr>
        <w:t>.</w:t>
      </w:r>
    </w:p>
    <w:p w14:paraId="3E7C529D" w14:textId="38B176AC" w:rsidR="00577F78" w:rsidRPr="00ED1AC7" w:rsidRDefault="00577F78" w:rsidP="00E94DE7">
      <w:pPr>
        <w:pStyle w:val="ListParagraph"/>
        <w:numPr>
          <w:ilvl w:val="0"/>
          <w:numId w:val="8"/>
        </w:numPr>
        <w:spacing w:line="276" w:lineRule="auto"/>
        <w:ind w:left="284" w:hanging="284"/>
        <w:jc w:val="left"/>
        <w:rPr>
          <w:lang w:val="et-EE"/>
        </w:rPr>
      </w:pPr>
      <w:r w:rsidRPr="00ED1AC7">
        <w:rPr>
          <w:lang w:val="et-EE"/>
        </w:rPr>
        <w:t>Kergliiklustee peenrad: mõlemalt poolt 0,2</w:t>
      </w:r>
      <w:r w:rsidR="00ED1AC7" w:rsidRPr="00ED1AC7">
        <w:rPr>
          <w:lang w:val="et-EE"/>
        </w:rPr>
        <w:t>5</w:t>
      </w:r>
      <w:r w:rsidRPr="00ED1AC7">
        <w:rPr>
          <w:lang w:val="et-EE"/>
        </w:rPr>
        <w:t>m haljastatavad</w:t>
      </w:r>
      <w:r w:rsidR="00945B92">
        <w:rPr>
          <w:lang w:val="et-EE"/>
        </w:rPr>
        <w:t>.</w:t>
      </w:r>
    </w:p>
    <w:p w14:paraId="427A3524" w14:textId="3B7BB8A7" w:rsidR="00577F78" w:rsidRPr="0067038D" w:rsidRDefault="00577F78" w:rsidP="00E94DE7">
      <w:pPr>
        <w:pStyle w:val="ListParagraph"/>
        <w:numPr>
          <w:ilvl w:val="0"/>
          <w:numId w:val="8"/>
        </w:numPr>
        <w:spacing w:line="276" w:lineRule="auto"/>
        <w:ind w:left="284" w:hanging="284"/>
        <w:jc w:val="left"/>
        <w:rPr>
          <w:lang w:val="et-EE"/>
        </w:rPr>
      </w:pPr>
      <w:r w:rsidRPr="0067038D">
        <w:rPr>
          <w:lang w:val="et-EE"/>
        </w:rPr>
        <w:t>Kergliiklustee põikkalle: ühepoolne 2</w:t>
      </w:r>
      <w:r w:rsidR="0067038D">
        <w:rPr>
          <w:lang w:val="et-EE"/>
        </w:rPr>
        <w:t>,0</w:t>
      </w:r>
      <w:r w:rsidRPr="0067038D">
        <w:rPr>
          <w:lang w:val="et-EE"/>
        </w:rPr>
        <w:t>%</w:t>
      </w:r>
      <w:r w:rsidR="00945B92">
        <w:rPr>
          <w:lang w:val="et-EE"/>
        </w:rPr>
        <w:t>.</w:t>
      </w:r>
    </w:p>
    <w:p w14:paraId="65557354" w14:textId="41783450" w:rsidR="00577F78" w:rsidRPr="0067038D" w:rsidRDefault="00577F78" w:rsidP="00E94DE7">
      <w:pPr>
        <w:pStyle w:val="ListParagraph"/>
        <w:numPr>
          <w:ilvl w:val="0"/>
          <w:numId w:val="8"/>
        </w:numPr>
        <w:spacing w:line="276" w:lineRule="auto"/>
        <w:ind w:left="284" w:hanging="284"/>
        <w:jc w:val="left"/>
        <w:rPr>
          <w:lang w:val="et-EE"/>
        </w:rPr>
      </w:pPr>
      <w:r w:rsidRPr="0067038D">
        <w:rPr>
          <w:lang w:val="et-EE"/>
        </w:rPr>
        <w:t>Kergliiklustee pikikalle: 0</w:t>
      </w:r>
      <w:r w:rsidR="003C483D">
        <w:rPr>
          <w:lang w:val="et-EE"/>
        </w:rPr>
        <w:t>,0</w:t>
      </w:r>
      <w:r w:rsidR="0067038D" w:rsidRPr="0067038D">
        <w:rPr>
          <w:lang w:val="et-EE"/>
        </w:rPr>
        <w:t xml:space="preserve"> kuni </w:t>
      </w:r>
      <w:r w:rsidR="00ED1AC7" w:rsidRPr="0067038D">
        <w:rPr>
          <w:lang w:val="et-EE"/>
        </w:rPr>
        <w:t>7</w:t>
      </w:r>
      <w:r w:rsidRPr="0067038D">
        <w:rPr>
          <w:lang w:val="et-EE"/>
        </w:rPr>
        <w:t>,</w:t>
      </w:r>
      <w:r w:rsidR="00ED1AC7" w:rsidRPr="0067038D">
        <w:rPr>
          <w:lang w:val="et-EE"/>
        </w:rPr>
        <w:t>0</w:t>
      </w:r>
      <w:r w:rsidRPr="0067038D">
        <w:rPr>
          <w:lang w:val="et-EE"/>
        </w:rPr>
        <w:t>%</w:t>
      </w:r>
      <w:r w:rsidR="00945B92">
        <w:rPr>
          <w:lang w:val="et-EE"/>
        </w:rPr>
        <w:t>.</w:t>
      </w:r>
    </w:p>
    <w:p w14:paraId="62FC04C1" w14:textId="222926AD" w:rsidR="00347342" w:rsidRPr="000B082D" w:rsidRDefault="00347342" w:rsidP="00F46114">
      <w:pPr>
        <w:pStyle w:val="Heading2"/>
        <w:rPr>
          <w:lang w:val="et-EE"/>
        </w:rPr>
      </w:pPr>
      <w:bookmarkStart w:id="10" w:name="_Toc112843815"/>
      <w:r w:rsidRPr="000B082D">
        <w:rPr>
          <w:lang w:val="et-EE"/>
        </w:rPr>
        <w:t>Plaanilahendus</w:t>
      </w:r>
      <w:bookmarkEnd w:id="10"/>
    </w:p>
    <w:p w14:paraId="30183783" w14:textId="77777777" w:rsidR="00042BBB" w:rsidRDefault="00CB0EF2" w:rsidP="000D33A0">
      <w:pPr>
        <w:rPr>
          <w:lang w:val="et-EE"/>
        </w:rPr>
      </w:pPr>
      <w:r w:rsidRPr="000B082D">
        <w:rPr>
          <w:lang w:val="et-EE"/>
        </w:rPr>
        <w:t>Plaanilahenduse koostamisel on aluseks võetud tellija antud lähteülesanne</w:t>
      </w:r>
      <w:r w:rsidR="003C483D" w:rsidRPr="000B082D">
        <w:rPr>
          <w:lang w:val="et-EE"/>
        </w:rPr>
        <w:t xml:space="preserve"> ja projekteerimistingimused. </w:t>
      </w:r>
      <w:r w:rsidRPr="000B082D">
        <w:rPr>
          <w:lang w:val="et-EE"/>
        </w:rPr>
        <w:t xml:space="preserve">Plaan näeb ette </w:t>
      </w:r>
      <w:r w:rsidR="000B082D" w:rsidRPr="000B082D">
        <w:rPr>
          <w:lang w:val="et-EE"/>
        </w:rPr>
        <w:t>3120m pikkuse</w:t>
      </w:r>
      <w:r w:rsidR="0056457E">
        <w:rPr>
          <w:lang w:val="et-EE"/>
        </w:rPr>
        <w:t xml:space="preserve"> ja 2,5m laia</w:t>
      </w:r>
      <w:r w:rsidR="000B082D" w:rsidRPr="000B082D">
        <w:rPr>
          <w:lang w:val="et-EE"/>
        </w:rPr>
        <w:t xml:space="preserve"> asfaltbetoonkattega kergliiklustee rajamise paralleelselt riigiteega 24124 Viljandi - Suure-Jaani (km 9,80 kuni 12.85). </w:t>
      </w:r>
      <w:r w:rsidR="000D33A0">
        <w:rPr>
          <w:lang w:val="et-EE"/>
        </w:rPr>
        <w:t xml:space="preserve">Projekteeritud kergliiklustee algab ristmikul </w:t>
      </w:r>
      <w:r w:rsidR="000D33A0" w:rsidRPr="000D33A0">
        <w:rPr>
          <w:lang w:val="et-EE"/>
        </w:rPr>
        <w:t>24149 Vastemõisa-Kõpu tee</w:t>
      </w:r>
      <w:r w:rsidR="000D33A0">
        <w:rPr>
          <w:lang w:val="et-EE"/>
        </w:rPr>
        <w:t>, kulgeb põhja suunas ning lõpeb Pihlaka kinnistul (</w:t>
      </w:r>
      <w:r w:rsidR="0056457E" w:rsidRPr="0056457E">
        <w:rPr>
          <w:lang w:val="et-EE"/>
        </w:rPr>
        <w:t>87001:002:0026</w:t>
      </w:r>
      <w:r w:rsidR="000D33A0">
        <w:rPr>
          <w:lang w:val="et-EE"/>
        </w:rPr>
        <w:t xml:space="preserve">) ca 60m enne </w:t>
      </w:r>
      <w:proofErr w:type="spellStart"/>
      <w:r w:rsidR="000D33A0">
        <w:rPr>
          <w:lang w:val="et-EE"/>
        </w:rPr>
        <w:t>Kobruvere</w:t>
      </w:r>
      <w:proofErr w:type="spellEnd"/>
      <w:r w:rsidR="000D33A0">
        <w:rPr>
          <w:lang w:val="et-EE"/>
        </w:rPr>
        <w:t xml:space="preserve"> silda. </w:t>
      </w:r>
    </w:p>
    <w:p w14:paraId="04467F12" w14:textId="074E0E7E" w:rsidR="000D33A0" w:rsidRDefault="000B082D" w:rsidP="000D33A0">
      <w:pPr>
        <w:rPr>
          <w:sz w:val="24"/>
          <w:lang w:val="et-EE"/>
        </w:rPr>
      </w:pPr>
      <w:r>
        <w:rPr>
          <w:lang w:val="et-EE"/>
        </w:rPr>
        <w:t xml:space="preserve">Kergliiklusteele on ette nähtud täiendavad ühendused – kergliiklustee pikendus kohaliku teele </w:t>
      </w:r>
      <w:r w:rsidRPr="001F582C">
        <w:rPr>
          <w:lang w:val="et-EE"/>
        </w:rPr>
        <w:t>8700001</w:t>
      </w:r>
      <w:r>
        <w:rPr>
          <w:lang w:val="et-EE"/>
        </w:rPr>
        <w:t xml:space="preserve"> </w:t>
      </w:r>
      <w:r w:rsidRPr="001F582C">
        <w:rPr>
          <w:lang w:val="et-EE"/>
        </w:rPr>
        <w:t>Vastemõisa-Vaiassaare tee</w:t>
      </w:r>
      <w:r>
        <w:rPr>
          <w:lang w:val="et-EE"/>
        </w:rPr>
        <w:t xml:space="preserve"> (km 0,00 kuni 0,22) ning Posti kinnistule (</w:t>
      </w:r>
      <w:r w:rsidRPr="000B082D">
        <w:rPr>
          <w:lang w:val="et-EE"/>
        </w:rPr>
        <w:t>75801:001:0565</w:t>
      </w:r>
      <w:r>
        <w:rPr>
          <w:lang w:val="et-EE"/>
        </w:rPr>
        <w:t xml:space="preserve">). Posti kinnistul on arvestatud kavandatava kaplusehoone ehitusprojektiga </w:t>
      </w:r>
      <w:r w:rsidR="000D33A0">
        <w:rPr>
          <w:lang w:val="et-EE"/>
        </w:rPr>
        <w:t>(P</w:t>
      </w:r>
      <w:r w:rsidR="000D33A0" w:rsidRPr="000D33A0">
        <w:rPr>
          <w:sz w:val="24"/>
          <w:lang w:val="et-EE"/>
        </w:rPr>
        <w:t xml:space="preserve">rojektikoda </w:t>
      </w:r>
      <w:r w:rsidR="000D33A0">
        <w:rPr>
          <w:sz w:val="24"/>
          <w:lang w:val="et-EE"/>
        </w:rPr>
        <w:t>OÜ</w:t>
      </w:r>
      <w:r w:rsidR="000D33A0" w:rsidRPr="000D33A0">
        <w:rPr>
          <w:sz w:val="24"/>
          <w:lang w:val="et-EE"/>
        </w:rPr>
        <w:t>, töö nr 2020-07-07)</w:t>
      </w:r>
      <w:r w:rsidR="000D33A0">
        <w:rPr>
          <w:sz w:val="24"/>
          <w:lang w:val="et-EE"/>
        </w:rPr>
        <w:t>.</w:t>
      </w:r>
      <w:r w:rsidR="00042BBB">
        <w:rPr>
          <w:sz w:val="24"/>
          <w:lang w:val="et-EE"/>
        </w:rPr>
        <w:t xml:space="preserve"> Samuti on kergliiklustee ühendatud olemasolevate bussipeatustega (</w:t>
      </w:r>
      <w:r w:rsidR="00042BBB" w:rsidRPr="00042BBB">
        <w:rPr>
          <w:sz w:val="24"/>
          <w:lang w:val="et-EE"/>
        </w:rPr>
        <w:t>Vastemõisa</w:t>
      </w:r>
      <w:r w:rsidR="00042BBB">
        <w:rPr>
          <w:sz w:val="24"/>
          <w:lang w:val="et-EE"/>
        </w:rPr>
        <w:t xml:space="preserve">, </w:t>
      </w:r>
      <w:proofErr w:type="spellStart"/>
      <w:r w:rsidR="00042BBB">
        <w:rPr>
          <w:sz w:val="24"/>
          <w:lang w:val="et-EE"/>
        </w:rPr>
        <w:t>Vaalamäe</w:t>
      </w:r>
      <w:proofErr w:type="spellEnd"/>
      <w:r w:rsidR="00042BBB">
        <w:rPr>
          <w:sz w:val="24"/>
          <w:lang w:val="et-EE"/>
        </w:rPr>
        <w:t xml:space="preserve"> ja Kalju).</w:t>
      </w:r>
    </w:p>
    <w:p w14:paraId="2C8C3A42" w14:textId="75D2830B" w:rsidR="0056457E" w:rsidRDefault="0056457E" w:rsidP="000D33A0">
      <w:pPr>
        <w:rPr>
          <w:sz w:val="24"/>
          <w:lang w:val="et-EE"/>
        </w:rPr>
      </w:pPr>
      <w:r>
        <w:rPr>
          <w:sz w:val="24"/>
          <w:lang w:val="et-EE"/>
        </w:rPr>
        <w:t>Põhilahendusena on kergliiklustee projekteeritud eraldusribaga, v.a üksikud põrkepiirde ja äärekiviga lõigud, kus kohalikud olud ei võimalda eraldusriba kavandamist. Põrkepiiret on kasutatud lõikudes, kus äärekivi kasutamine sõidutee pikikallete puudumise tõttu ei ole võimalik. Eraldusriba laius olenevalt sõidutee kiirusest varieerub vahemikus 3,00 kuni 10,00m.</w:t>
      </w:r>
    </w:p>
    <w:p w14:paraId="2A8C7144" w14:textId="4C42335D" w:rsidR="0056457E" w:rsidRDefault="00865AF2" w:rsidP="000D33A0">
      <w:pPr>
        <w:rPr>
          <w:lang w:val="et-EE"/>
        </w:rPr>
      </w:pPr>
      <w:r>
        <w:rPr>
          <w:lang w:val="et-EE"/>
        </w:rPr>
        <w:t>Mahasõidud on ette nähtud olemasolevas asukohas. Kõikidele mahasõitudele on ette nähtud uus asfaltbetoonkate. Kohati, äärekivi ja põrkepiirdega lõikudes, on mahasõidud kavandatud üle kergliiklustee.</w:t>
      </w:r>
    </w:p>
    <w:p w14:paraId="22B95EB6" w14:textId="34010D25" w:rsidR="00B73781" w:rsidRDefault="00B73781" w:rsidP="000D33A0">
      <w:pPr>
        <w:rPr>
          <w:lang w:val="et-EE"/>
        </w:rPr>
      </w:pPr>
      <w:r>
        <w:rPr>
          <w:lang w:val="et-EE"/>
        </w:rPr>
        <w:t xml:space="preserve">Paljudele </w:t>
      </w:r>
      <w:proofErr w:type="spellStart"/>
      <w:r>
        <w:rPr>
          <w:lang w:val="et-EE"/>
        </w:rPr>
        <w:t>eramaa</w:t>
      </w:r>
      <w:proofErr w:type="spellEnd"/>
      <w:r>
        <w:rPr>
          <w:lang w:val="et-EE"/>
        </w:rPr>
        <w:t xml:space="preserve"> kruntidele on kavandatud hekid ja piirdeaiad. </w:t>
      </w:r>
    </w:p>
    <w:p w14:paraId="0294D5F2" w14:textId="08441EC3" w:rsidR="00B73781" w:rsidRPr="005B398D" w:rsidRDefault="00ED37B0" w:rsidP="00CB0EF2">
      <w:pPr>
        <w:rPr>
          <w:lang w:val="et-EE"/>
        </w:rPr>
      </w:pPr>
      <w:r>
        <w:rPr>
          <w:lang w:val="et-EE"/>
        </w:rPr>
        <w:t xml:space="preserve">Äärekivi ja tänavavalgustuse maakaabli paigaldamise puhul on ette nähtud olemasoleva haljasala </w:t>
      </w:r>
      <w:r w:rsidRPr="005B398D">
        <w:rPr>
          <w:lang w:val="et-EE"/>
        </w:rPr>
        <w:t>ja katendite taastamine.</w:t>
      </w:r>
    </w:p>
    <w:p w14:paraId="5DD434A8" w14:textId="7E4F3A2F" w:rsidR="008E1543" w:rsidRPr="005B398D" w:rsidRDefault="008E1543" w:rsidP="0017197D">
      <w:pPr>
        <w:pStyle w:val="Heading2"/>
        <w:rPr>
          <w:lang w:val="et-EE"/>
        </w:rPr>
      </w:pPr>
      <w:bookmarkStart w:id="11" w:name="_Toc112843816"/>
      <w:r w:rsidRPr="005B398D">
        <w:rPr>
          <w:lang w:val="et-EE"/>
        </w:rPr>
        <w:t>Vertikaalplaneering</w:t>
      </w:r>
      <w:bookmarkEnd w:id="11"/>
    </w:p>
    <w:p w14:paraId="614B803E" w14:textId="6F309DB9" w:rsidR="005B398D" w:rsidRDefault="00FE09E2" w:rsidP="00FE09E2">
      <w:pPr>
        <w:rPr>
          <w:lang w:val="et-EE"/>
        </w:rPr>
      </w:pPr>
      <w:r w:rsidRPr="005B398D">
        <w:rPr>
          <w:lang w:val="et-EE"/>
        </w:rPr>
        <w:t>Vertikaalplaneeringu koostamisel on lähtutud olemasolevast maapinnast, sõidutee kõrgusmärkidest ning vajalikest</w:t>
      </w:r>
      <w:r w:rsidR="005B398D" w:rsidRPr="005B398D">
        <w:rPr>
          <w:lang w:val="et-EE"/>
        </w:rPr>
        <w:t xml:space="preserve"> põik- ja piki</w:t>
      </w:r>
      <w:r w:rsidRPr="005B398D">
        <w:rPr>
          <w:lang w:val="et-EE"/>
        </w:rPr>
        <w:t>kalletest.</w:t>
      </w:r>
      <w:r w:rsidR="006733D8" w:rsidRPr="005B398D">
        <w:rPr>
          <w:lang w:val="et-EE"/>
        </w:rPr>
        <w:t xml:space="preserve"> </w:t>
      </w:r>
      <w:r w:rsidR="005B398D" w:rsidRPr="005B398D">
        <w:rPr>
          <w:lang w:val="et-EE"/>
        </w:rPr>
        <w:t>Eraldusribaga lõigus järgib kergliiklustee olemasolevat maapinda</w:t>
      </w:r>
      <w:r w:rsidR="002B44A0">
        <w:rPr>
          <w:lang w:val="et-EE"/>
        </w:rPr>
        <w:t xml:space="preserve"> (</w:t>
      </w:r>
      <w:r w:rsidR="002B44A0" w:rsidRPr="005C070E">
        <w:rPr>
          <w:lang w:val="et-EE"/>
        </w:rPr>
        <w:t>muldkeha kõrgus valdavalt 0,30 kuni 0,70m</w:t>
      </w:r>
      <w:r w:rsidR="002B44A0">
        <w:rPr>
          <w:lang w:val="et-EE"/>
        </w:rPr>
        <w:t>)</w:t>
      </w:r>
      <w:r w:rsidR="005B398D" w:rsidRPr="005B398D">
        <w:rPr>
          <w:lang w:val="et-EE"/>
        </w:rPr>
        <w:t xml:space="preserve">, äärekivi ja põrkepiirdega lõigus on kergliiklustee seotud sõidutee kõrgusmärkidega. </w:t>
      </w:r>
      <w:r w:rsidR="00D43390">
        <w:rPr>
          <w:lang w:val="et-EE"/>
        </w:rPr>
        <w:t>Sademevesi on juhitud haljasaladele</w:t>
      </w:r>
      <w:r w:rsidR="0051616E">
        <w:rPr>
          <w:lang w:val="et-EE"/>
        </w:rPr>
        <w:t xml:space="preserve"> – kas otse või sõidutee kaudu.</w:t>
      </w:r>
    </w:p>
    <w:p w14:paraId="2CE03EA4" w14:textId="371FBF7D" w:rsidR="009D1841" w:rsidRDefault="009D1841" w:rsidP="00FE09E2">
      <w:pPr>
        <w:rPr>
          <w:lang w:val="et-EE"/>
        </w:rPr>
      </w:pPr>
      <w:proofErr w:type="spellStart"/>
      <w:r>
        <w:rPr>
          <w:lang w:val="et-EE"/>
        </w:rPr>
        <w:t>Vaalamäe</w:t>
      </w:r>
      <w:proofErr w:type="spellEnd"/>
      <w:r>
        <w:rPr>
          <w:lang w:val="et-EE"/>
        </w:rPr>
        <w:t xml:space="preserve"> ja Kungla kinnistule (PK 18+50…20+00) on kõrgus</w:t>
      </w:r>
      <w:r w:rsidR="00D75EB3">
        <w:rPr>
          <w:lang w:val="et-EE"/>
        </w:rPr>
        <w:t>t</w:t>
      </w:r>
      <w:r>
        <w:rPr>
          <w:lang w:val="et-EE"/>
        </w:rPr>
        <w:t xml:space="preserve">e erinevuse tõttu ette nähtud betoonsokliga piirdeaed, mis ühtlasi täidab ka tugiseina funktsiooni. Betoonsokkel kavandada arvestades kõrgusmärke </w:t>
      </w:r>
      <w:r w:rsidR="00D75EB3">
        <w:rPr>
          <w:lang w:val="et-EE"/>
        </w:rPr>
        <w:t>ja selliselt, et oleks tagatud nii sokli kui ka kergliiklustee stabiilsus.</w:t>
      </w:r>
    </w:p>
    <w:p w14:paraId="1BDB40E3" w14:textId="6462472F" w:rsidR="005B398D" w:rsidRPr="005B398D" w:rsidRDefault="006733D8" w:rsidP="00FE09E2">
      <w:pPr>
        <w:rPr>
          <w:lang w:val="et-EE"/>
        </w:rPr>
      </w:pPr>
      <w:r w:rsidRPr="005B398D">
        <w:rPr>
          <w:lang w:val="et-EE"/>
        </w:rPr>
        <w:lastRenderedPageBreak/>
        <w:t>Kergliiklustee on</w:t>
      </w:r>
      <w:r w:rsidR="00807248" w:rsidRPr="005B398D">
        <w:rPr>
          <w:lang w:val="et-EE"/>
        </w:rPr>
        <w:t xml:space="preserve"> ette nähtud</w:t>
      </w:r>
      <w:r w:rsidRPr="005B398D">
        <w:rPr>
          <w:lang w:val="et-EE"/>
        </w:rPr>
        <w:t xml:space="preserve"> </w:t>
      </w:r>
      <w:r w:rsidR="005B398D" w:rsidRPr="005B398D">
        <w:rPr>
          <w:lang w:val="et-EE"/>
        </w:rPr>
        <w:t xml:space="preserve">ühepoolse </w:t>
      </w:r>
      <w:r w:rsidRPr="005B398D">
        <w:rPr>
          <w:lang w:val="et-EE"/>
        </w:rPr>
        <w:t>2% põikkaldega</w:t>
      </w:r>
      <w:r w:rsidR="004C474F">
        <w:rPr>
          <w:lang w:val="et-EE"/>
        </w:rPr>
        <w:t>. Põik</w:t>
      </w:r>
      <w:r w:rsidR="005B398D" w:rsidRPr="005B398D">
        <w:rPr>
          <w:lang w:val="et-EE"/>
        </w:rPr>
        <w:t xml:space="preserve">kalde suund varieerub olenevalt reljeefist ning sõidutee kalletest. </w:t>
      </w:r>
    </w:p>
    <w:p w14:paraId="703149F2" w14:textId="1B122A2B" w:rsidR="00D75EB3" w:rsidRPr="004C474F" w:rsidRDefault="00807248" w:rsidP="00FE09E2">
      <w:pPr>
        <w:rPr>
          <w:lang w:val="et-EE"/>
        </w:rPr>
      </w:pPr>
      <w:r w:rsidRPr="00D75EB3">
        <w:rPr>
          <w:lang w:val="et-EE"/>
        </w:rPr>
        <w:t>Nõlvad, kus need on ette nähtud, rajatakse nõlvusega 1:</w:t>
      </w:r>
      <w:r w:rsidR="00D75EB3" w:rsidRPr="00D75EB3">
        <w:rPr>
          <w:lang w:val="et-EE"/>
        </w:rPr>
        <w:t>1.5</w:t>
      </w:r>
      <w:r w:rsidRPr="00D75EB3">
        <w:rPr>
          <w:lang w:val="et-EE"/>
        </w:rPr>
        <w:t>. Erandina tuleb</w:t>
      </w:r>
      <w:r w:rsidR="00D75EB3" w:rsidRPr="00D75EB3">
        <w:rPr>
          <w:lang w:val="et-EE"/>
        </w:rPr>
        <w:t xml:space="preserve"> Vastemõisa oja </w:t>
      </w:r>
      <w:r w:rsidR="00D75EB3" w:rsidRPr="004C474F">
        <w:rPr>
          <w:lang w:val="et-EE"/>
        </w:rPr>
        <w:t xml:space="preserve">ületamisel ja truubi ehitamisel kasutada nõlvust 1:1 – selles kohas nõlvad tuleb koos </w:t>
      </w:r>
      <w:r w:rsidR="00A40310" w:rsidRPr="004C474F">
        <w:rPr>
          <w:lang w:val="et-EE"/>
        </w:rPr>
        <w:t>teras</w:t>
      </w:r>
      <w:r w:rsidR="00D75EB3" w:rsidRPr="004C474F">
        <w:rPr>
          <w:lang w:val="et-EE"/>
        </w:rPr>
        <w:t>truubi päistega kindlustada kogu voolusängi ulatuses.</w:t>
      </w:r>
    </w:p>
    <w:p w14:paraId="668F11EA" w14:textId="5A45A58C" w:rsidR="004C474F" w:rsidRPr="004C474F" w:rsidRDefault="00807248" w:rsidP="00FE09E2">
      <w:pPr>
        <w:rPr>
          <w:lang w:val="et-EE"/>
        </w:rPr>
      </w:pPr>
      <w:r w:rsidRPr="004C474F">
        <w:rPr>
          <w:lang w:val="et-EE"/>
        </w:rPr>
        <w:t>Kergliiklustee</w:t>
      </w:r>
      <w:r w:rsidR="004A58FE" w:rsidRPr="004C474F">
        <w:rPr>
          <w:lang w:val="et-EE"/>
        </w:rPr>
        <w:t xml:space="preserve"> </w:t>
      </w:r>
      <w:r w:rsidRPr="004C474F">
        <w:rPr>
          <w:lang w:val="et-EE"/>
        </w:rPr>
        <w:t xml:space="preserve">pikikalle jääb vahemikku </w:t>
      </w:r>
      <w:r w:rsidR="004C474F" w:rsidRPr="004C474F">
        <w:rPr>
          <w:lang w:val="et-EE"/>
        </w:rPr>
        <w:t>0,0 kuni 7,0%. Lõiguti, olemasoleva reljeefi tõttu, pole võimalik tagada pikikallet 0,3% või rohkem – nendes lõikudes on sademevee äravool tagatud põikkaldega.</w:t>
      </w:r>
      <w:r w:rsidR="004C474F">
        <w:rPr>
          <w:lang w:val="et-EE"/>
        </w:rPr>
        <w:t xml:space="preserve"> </w:t>
      </w:r>
    </w:p>
    <w:p w14:paraId="0781FAE1" w14:textId="07CFD998" w:rsidR="002B44A0" w:rsidRDefault="000D33A0" w:rsidP="00367025">
      <w:pPr>
        <w:rPr>
          <w:lang w:val="et-EE"/>
        </w:rPr>
      </w:pPr>
      <w:r>
        <w:rPr>
          <w:lang w:val="et-EE"/>
        </w:rPr>
        <w:t xml:space="preserve">Posti kinnistul </w:t>
      </w:r>
      <w:r w:rsidR="002B44A0">
        <w:rPr>
          <w:lang w:val="et-EE"/>
        </w:rPr>
        <w:t>(</w:t>
      </w:r>
      <w:r w:rsidR="002B44A0" w:rsidRPr="002B44A0">
        <w:rPr>
          <w:lang w:val="et-EE"/>
        </w:rPr>
        <w:t>75801:001:0565)</w:t>
      </w:r>
      <w:r w:rsidR="002B44A0">
        <w:rPr>
          <w:lang w:val="et-EE"/>
        </w:rPr>
        <w:t xml:space="preserve"> </w:t>
      </w:r>
      <w:r>
        <w:rPr>
          <w:lang w:val="et-EE"/>
        </w:rPr>
        <w:t>on arvestatud kavandatava</w:t>
      </w:r>
      <w:r w:rsidR="004C474F">
        <w:rPr>
          <w:lang w:val="et-EE"/>
        </w:rPr>
        <w:t xml:space="preserve"> teede </w:t>
      </w:r>
      <w:r w:rsidR="002B44A0">
        <w:rPr>
          <w:lang w:val="et-EE"/>
        </w:rPr>
        <w:t>vertikaalplaneeringuga ning lahendused on kõrguslikult kokku viidud.</w:t>
      </w:r>
    </w:p>
    <w:p w14:paraId="6A2DA412" w14:textId="5F380F00" w:rsidR="00876924" w:rsidRPr="005C070E" w:rsidRDefault="00876924" w:rsidP="0017197D">
      <w:pPr>
        <w:pStyle w:val="Heading2"/>
        <w:rPr>
          <w:lang w:val="et-EE"/>
        </w:rPr>
      </w:pPr>
      <w:bookmarkStart w:id="12" w:name="_Toc112843817"/>
      <w:r w:rsidRPr="005C070E">
        <w:rPr>
          <w:lang w:val="et-EE"/>
        </w:rPr>
        <w:t>Muldkeha</w:t>
      </w:r>
      <w:bookmarkEnd w:id="12"/>
    </w:p>
    <w:p w14:paraId="085136CF" w14:textId="343ACC67" w:rsidR="00A04106" w:rsidRPr="005C070E" w:rsidRDefault="00A04106" w:rsidP="00A04106">
      <w:pPr>
        <w:rPr>
          <w:lang w:val="et-EE"/>
        </w:rPr>
      </w:pPr>
      <w:r w:rsidRPr="005C070E">
        <w:rPr>
          <w:lang w:val="et-EE"/>
        </w:rPr>
        <w:t xml:space="preserve">Projekteeritud kergliiklustee </w:t>
      </w:r>
      <w:r w:rsidR="00255F0C" w:rsidRPr="005C070E">
        <w:rPr>
          <w:lang w:val="et-EE"/>
        </w:rPr>
        <w:t xml:space="preserve">järgib </w:t>
      </w:r>
      <w:r w:rsidRPr="005C070E">
        <w:rPr>
          <w:lang w:val="et-EE"/>
        </w:rPr>
        <w:t>ümbritseva</w:t>
      </w:r>
      <w:r w:rsidR="00255F0C" w:rsidRPr="005C070E">
        <w:rPr>
          <w:lang w:val="et-EE"/>
        </w:rPr>
        <w:t>t</w:t>
      </w:r>
      <w:r w:rsidR="00445435" w:rsidRPr="005C070E">
        <w:rPr>
          <w:lang w:val="et-EE"/>
        </w:rPr>
        <w:t xml:space="preserve"> maapinda ning on sellest mõnevõrra kõrgem</w:t>
      </w:r>
      <w:r w:rsidR="005C070E" w:rsidRPr="005C070E">
        <w:rPr>
          <w:lang w:val="et-EE"/>
        </w:rPr>
        <w:t xml:space="preserve"> (muldkeha kõrgus valdavalt 0,30 kuni 0,70m). Põrkepiirde ja äärekiviga ristlõike puhul järgib kergliiklustee sõidutee kõrgusmärke.</w:t>
      </w:r>
      <w:r w:rsidRPr="005C070E">
        <w:rPr>
          <w:lang w:val="et-EE"/>
        </w:rPr>
        <w:t xml:space="preserve"> </w:t>
      </w:r>
      <w:r w:rsidR="00DB43D1" w:rsidRPr="005C070E">
        <w:rPr>
          <w:lang w:val="et-EE"/>
        </w:rPr>
        <w:t>Muldkeha ehitamisel</w:t>
      </w:r>
      <w:r w:rsidR="005C070E" w:rsidRPr="005C070E">
        <w:rPr>
          <w:lang w:val="et-EE"/>
        </w:rPr>
        <w:t xml:space="preserve"> ja laiendamisel</w:t>
      </w:r>
      <w:r w:rsidR="00DB43D1" w:rsidRPr="005C070E">
        <w:rPr>
          <w:lang w:val="et-EE"/>
        </w:rPr>
        <w:t xml:space="preserve"> tuleb kasutada käesolevas ehitusprojektis esitatud nõuetele vastavat täitepinnast. </w:t>
      </w:r>
    </w:p>
    <w:p w14:paraId="7802547E" w14:textId="197DAAE3" w:rsidR="00ED27A7" w:rsidRPr="005C070E" w:rsidRDefault="00347342" w:rsidP="0017197D">
      <w:pPr>
        <w:pStyle w:val="Heading2"/>
        <w:rPr>
          <w:lang w:val="et-EE"/>
        </w:rPr>
      </w:pPr>
      <w:bookmarkStart w:id="13" w:name="_Toc112843818"/>
      <w:r w:rsidRPr="005C070E">
        <w:rPr>
          <w:lang w:val="et-EE"/>
        </w:rPr>
        <w:t>Katend</w:t>
      </w:r>
      <w:bookmarkEnd w:id="13"/>
    </w:p>
    <w:p w14:paraId="6F194870" w14:textId="35A0EB60" w:rsidR="00CD4466" w:rsidRPr="005C070E" w:rsidRDefault="008E3F32" w:rsidP="008E3F32">
      <w:pPr>
        <w:rPr>
          <w:lang w:val="et-EE"/>
        </w:rPr>
      </w:pPr>
      <w:r w:rsidRPr="005C070E">
        <w:rPr>
          <w:lang w:val="et-EE"/>
        </w:rPr>
        <w:t xml:space="preserve">Projektlahendusega on ette nähtud </w:t>
      </w:r>
      <w:r w:rsidR="00CD4466" w:rsidRPr="005C070E">
        <w:rPr>
          <w:lang w:val="et-EE"/>
        </w:rPr>
        <w:t>järgmised katendikonstruktsioonid.</w:t>
      </w:r>
    </w:p>
    <w:p w14:paraId="69AD3193" w14:textId="359E6329" w:rsidR="00B979D7" w:rsidRPr="005C070E" w:rsidRDefault="00B979D7" w:rsidP="00B979D7">
      <w:pPr>
        <w:rPr>
          <w:b/>
          <w:lang w:val="et-EE"/>
        </w:rPr>
      </w:pPr>
      <w:r w:rsidRPr="005C070E">
        <w:rPr>
          <w:b/>
          <w:lang w:val="et-EE"/>
        </w:rPr>
        <w:t xml:space="preserve">Tüüp </w:t>
      </w:r>
      <w:r w:rsidR="00E032B4">
        <w:rPr>
          <w:b/>
          <w:lang w:val="et-EE"/>
        </w:rPr>
        <w:t>1</w:t>
      </w:r>
      <w:r w:rsidRPr="005C070E">
        <w:rPr>
          <w:b/>
          <w:lang w:val="et-EE"/>
        </w:rPr>
        <w:t xml:space="preserve"> </w:t>
      </w:r>
      <w:r w:rsidRPr="005C070E">
        <w:rPr>
          <w:lang w:val="et-EE"/>
        </w:rPr>
        <w:t>(kergliiklustee asfaltbetoonkate)</w:t>
      </w:r>
    </w:p>
    <w:p w14:paraId="65AEB728" w14:textId="77777777" w:rsidR="00AA36D3" w:rsidRPr="005C070E" w:rsidRDefault="00AA36D3" w:rsidP="00AA36D3">
      <w:pPr>
        <w:pStyle w:val="ListParagraph"/>
        <w:numPr>
          <w:ilvl w:val="0"/>
          <w:numId w:val="10"/>
        </w:numPr>
        <w:spacing w:line="276" w:lineRule="auto"/>
        <w:ind w:left="284" w:hanging="284"/>
        <w:rPr>
          <w:lang w:val="et-EE"/>
        </w:rPr>
      </w:pPr>
      <w:r w:rsidRPr="005C070E">
        <w:rPr>
          <w:lang w:val="et-EE"/>
        </w:rPr>
        <w:t xml:space="preserve">AC 8 </w:t>
      </w:r>
      <w:proofErr w:type="spellStart"/>
      <w:r w:rsidRPr="005C070E">
        <w:rPr>
          <w:lang w:val="et-EE"/>
        </w:rPr>
        <w:t>surf</w:t>
      </w:r>
      <w:proofErr w:type="spellEnd"/>
      <w:r w:rsidRPr="005C070E">
        <w:rPr>
          <w:lang w:val="et-EE"/>
        </w:rPr>
        <w:tab/>
      </w:r>
      <w:r w:rsidRPr="005C070E">
        <w:rPr>
          <w:lang w:val="et-EE"/>
        </w:rPr>
        <w:tab/>
      </w:r>
      <w:r w:rsidRPr="005C070E">
        <w:rPr>
          <w:lang w:val="et-EE"/>
        </w:rPr>
        <w:tab/>
      </w:r>
      <w:r w:rsidRPr="005C070E">
        <w:rPr>
          <w:lang w:val="et-EE"/>
        </w:rPr>
        <w:tab/>
      </w:r>
      <w:r w:rsidRPr="005C070E">
        <w:rPr>
          <w:lang w:val="et-EE"/>
        </w:rPr>
        <w:tab/>
        <w:t>h=5cm</w:t>
      </w:r>
    </w:p>
    <w:p w14:paraId="7AB55BFC" w14:textId="77777777" w:rsidR="00AA36D3" w:rsidRPr="005C070E" w:rsidRDefault="00AA36D3" w:rsidP="00AA36D3">
      <w:pPr>
        <w:pStyle w:val="ListParagraph"/>
        <w:numPr>
          <w:ilvl w:val="0"/>
          <w:numId w:val="10"/>
        </w:numPr>
        <w:spacing w:line="276" w:lineRule="auto"/>
        <w:ind w:left="284" w:hanging="284"/>
        <w:rPr>
          <w:lang w:val="et-EE"/>
        </w:rPr>
      </w:pPr>
      <w:r w:rsidRPr="005C070E">
        <w:rPr>
          <w:lang w:val="et-EE"/>
        </w:rPr>
        <w:t>Paekivikillustik (ridakillustik 4/63)</w:t>
      </w:r>
      <w:r w:rsidRPr="005C070E">
        <w:rPr>
          <w:lang w:val="et-EE"/>
        </w:rPr>
        <w:tab/>
        <w:t>h=20cm</w:t>
      </w:r>
    </w:p>
    <w:p w14:paraId="1A96C650" w14:textId="20DE33D9" w:rsidR="00AA36D3" w:rsidRDefault="00E032B4" w:rsidP="00AA36D3">
      <w:pPr>
        <w:pStyle w:val="ListParagraph"/>
        <w:numPr>
          <w:ilvl w:val="0"/>
          <w:numId w:val="10"/>
        </w:numPr>
        <w:spacing w:line="276" w:lineRule="auto"/>
        <w:ind w:left="284" w:hanging="284"/>
        <w:rPr>
          <w:lang w:val="et-EE"/>
        </w:rPr>
      </w:pPr>
      <w:r w:rsidRPr="00E032B4">
        <w:rPr>
          <w:lang w:val="et-EE"/>
        </w:rPr>
        <w:t>Dreenkiht (</w:t>
      </w:r>
      <w:proofErr w:type="spellStart"/>
      <w:r w:rsidRPr="00E032B4">
        <w:rPr>
          <w:lang w:val="et-EE"/>
        </w:rPr>
        <w:t>keskliiv</w:t>
      </w:r>
      <w:proofErr w:type="spellEnd"/>
      <w:r w:rsidRPr="00E032B4">
        <w:rPr>
          <w:lang w:val="et-EE"/>
        </w:rPr>
        <w:t xml:space="preserve">, k ≥ </w:t>
      </w:r>
      <w:r>
        <w:rPr>
          <w:lang w:val="et-EE"/>
        </w:rPr>
        <w:t>1</w:t>
      </w:r>
      <w:r w:rsidRPr="00E032B4">
        <w:rPr>
          <w:lang w:val="et-EE"/>
        </w:rPr>
        <w:t>,0 m/</w:t>
      </w:r>
      <w:proofErr w:type="spellStart"/>
      <w:r w:rsidRPr="00E032B4">
        <w:rPr>
          <w:lang w:val="et-EE"/>
        </w:rPr>
        <w:t>ööp</w:t>
      </w:r>
      <w:proofErr w:type="spellEnd"/>
      <w:r w:rsidRPr="00E032B4">
        <w:rPr>
          <w:lang w:val="et-EE"/>
        </w:rPr>
        <w:t>)</w:t>
      </w:r>
      <w:r w:rsidR="00AA36D3" w:rsidRPr="005C070E">
        <w:rPr>
          <w:lang w:val="et-EE"/>
        </w:rPr>
        <w:tab/>
      </w:r>
      <w:r w:rsidR="0052756D" w:rsidRPr="005C070E">
        <w:rPr>
          <w:lang w:val="et-EE"/>
        </w:rPr>
        <w:t>h</w:t>
      </w:r>
      <w:r w:rsidR="00AA36D3" w:rsidRPr="005C070E">
        <w:rPr>
          <w:lang w:val="et-EE"/>
        </w:rPr>
        <w:t>=30cm</w:t>
      </w:r>
    </w:p>
    <w:p w14:paraId="6FB5A8AB" w14:textId="1B21B1FA" w:rsidR="00E032B4" w:rsidRDefault="00E032B4" w:rsidP="00E032B4">
      <w:pPr>
        <w:pStyle w:val="ListParagraph"/>
        <w:numPr>
          <w:ilvl w:val="0"/>
          <w:numId w:val="10"/>
        </w:numPr>
        <w:spacing w:line="276" w:lineRule="auto"/>
        <w:ind w:left="284" w:hanging="284"/>
        <w:rPr>
          <w:lang w:val="et-EE"/>
        </w:rPr>
      </w:pPr>
      <w:r w:rsidRPr="00C2267A">
        <w:rPr>
          <w:lang w:val="et-EE"/>
        </w:rPr>
        <w:t>Täitepinnas</w:t>
      </w:r>
      <w:r w:rsidRPr="00C2267A">
        <w:rPr>
          <w:lang w:val="et-EE"/>
        </w:rPr>
        <w:tab/>
      </w:r>
      <w:r w:rsidRPr="00C2267A">
        <w:rPr>
          <w:lang w:val="et-EE"/>
        </w:rPr>
        <w:tab/>
      </w:r>
      <w:r w:rsidRPr="00C2267A">
        <w:rPr>
          <w:lang w:val="et-EE"/>
        </w:rPr>
        <w:tab/>
      </w:r>
      <w:r w:rsidRPr="00C2267A">
        <w:rPr>
          <w:lang w:val="et-EE"/>
        </w:rPr>
        <w:tab/>
        <w:t>h=</w:t>
      </w:r>
      <w:r>
        <w:rPr>
          <w:lang w:val="et-EE"/>
        </w:rPr>
        <w:t>vajadusel</w:t>
      </w:r>
    </w:p>
    <w:p w14:paraId="64E3A801" w14:textId="77777777" w:rsidR="00E032B4" w:rsidRPr="00E032B4" w:rsidRDefault="00E032B4" w:rsidP="00E032B4">
      <w:pPr>
        <w:rPr>
          <w:lang w:val="et-EE"/>
        </w:rPr>
      </w:pPr>
      <w:r w:rsidRPr="00E032B4">
        <w:rPr>
          <w:b/>
          <w:lang w:val="et-EE"/>
        </w:rPr>
        <w:t xml:space="preserve">Tüüp 2 </w:t>
      </w:r>
      <w:r w:rsidRPr="00E032B4">
        <w:rPr>
          <w:lang w:val="et-EE"/>
        </w:rPr>
        <w:t>(</w:t>
      </w:r>
      <w:proofErr w:type="spellStart"/>
      <w:r w:rsidRPr="00E032B4">
        <w:rPr>
          <w:lang w:val="et-EE"/>
        </w:rPr>
        <w:t>mahasõidu</w:t>
      </w:r>
      <w:proofErr w:type="spellEnd"/>
      <w:r w:rsidRPr="00E032B4">
        <w:rPr>
          <w:lang w:val="et-EE"/>
        </w:rPr>
        <w:t xml:space="preserve"> asfaltbetoonkate)</w:t>
      </w:r>
    </w:p>
    <w:p w14:paraId="0CB111F2" w14:textId="6A34BA93" w:rsidR="00E032B4" w:rsidRPr="00E032B4" w:rsidRDefault="00E032B4" w:rsidP="00E032B4">
      <w:pPr>
        <w:pStyle w:val="ListParagraph"/>
        <w:numPr>
          <w:ilvl w:val="0"/>
          <w:numId w:val="10"/>
        </w:numPr>
        <w:spacing w:line="276" w:lineRule="auto"/>
        <w:ind w:left="284" w:hanging="284"/>
        <w:rPr>
          <w:lang w:val="et-EE"/>
        </w:rPr>
      </w:pPr>
      <w:r w:rsidRPr="00E032B4">
        <w:rPr>
          <w:lang w:val="et-EE"/>
        </w:rPr>
        <w:t xml:space="preserve">AC 12 </w:t>
      </w:r>
      <w:proofErr w:type="spellStart"/>
      <w:r w:rsidRPr="00E032B4">
        <w:rPr>
          <w:lang w:val="et-EE"/>
        </w:rPr>
        <w:t>surf</w:t>
      </w:r>
      <w:proofErr w:type="spellEnd"/>
      <w:r w:rsidRPr="00E032B4">
        <w:rPr>
          <w:lang w:val="et-EE"/>
        </w:rPr>
        <w:tab/>
      </w:r>
      <w:r w:rsidRPr="00E032B4">
        <w:rPr>
          <w:lang w:val="et-EE"/>
        </w:rPr>
        <w:tab/>
      </w:r>
      <w:r w:rsidRPr="00E032B4">
        <w:rPr>
          <w:lang w:val="et-EE"/>
        </w:rPr>
        <w:tab/>
      </w:r>
      <w:r w:rsidRPr="00E032B4">
        <w:rPr>
          <w:lang w:val="et-EE"/>
        </w:rPr>
        <w:tab/>
      </w:r>
      <w:r w:rsidRPr="00E032B4">
        <w:rPr>
          <w:lang w:val="et-EE"/>
        </w:rPr>
        <w:tab/>
        <w:t>h=6cm</w:t>
      </w:r>
    </w:p>
    <w:p w14:paraId="2270277E" w14:textId="77777777" w:rsidR="00E032B4" w:rsidRPr="00E032B4" w:rsidRDefault="00E032B4" w:rsidP="00E032B4">
      <w:pPr>
        <w:pStyle w:val="ListParagraph"/>
        <w:numPr>
          <w:ilvl w:val="0"/>
          <w:numId w:val="10"/>
        </w:numPr>
        <w:spacing w:line="276" w:lineRule="auto"/>
        <w:ind w:left="284" w:hanging="284"/>
        <w:rPr>
          <w:lang w:val="et-EE"/>
        </w:rPr>
      </w:pPr>
      <w:r w:rsidRPr="00E032B4">
        <w:rPr>
          <w:lang w:val="et-EE"/>
        </w:rPr>
        <w:t>Paekivikillustik (ridakillustik 4/63)</w:t>
      </w:r>
      <w:r w:rsidRPr="00E032B4">
        <w:rPr>
          <w:lang w:val="et-EE"/>
        </w:rPr>
        <w:tab/>
        <w:t>h=25cm</w:t>
      </w:r>
    </w:p>
    <w:p w14:paraId="38C4B0F5" w14:textId="77777777" w:rsidR="00E032B4" w:rsidRPr="00E032B4" w:rsidRDefault="00E032B4" w:rsidP="00E032B4">
      <w:pPr>
        <w:pStyle w:val="ListParagraph"/>
        <w:numPr>
          <w:ilvl w:val="0"/>
          <w:numId w:val="10"/>
        </w:numPr>
        <w:spacing w:line="276" w:lineRule="auto"/>
        <w:ind w:left="284" w:hanging="284"/>
        <w:rPr>
          <w:lang w:val="et-EE"/>
        </w:rPr>
      </w:pPr>
      <w:r w:rsidRPr="00E032B4">
        <w:rPr>
          <w:lang w:val="et-EE"/>
        </w:rPr>
        <w:t>Dreenkiht (</w:t>
      </w:r>
      <w:proofErr w:type="spellStart"/>
      <w:r w:rsidRPr="00E032B4">
        <w:rPr>
          <w:lang w:val="et-EE"/>
        </w:rPr>
        <w:t>keskliiv</w:t>
      </w:r>
      <w:proofErr w:type="spellEnd"/>
      <w:r w:rsidRPr="00E032B4">
        <w:rPr>
          <w:lang w:val="et-EE"/>
        </w:rPr>
        <w:t>, k ≥ 1,0 m/</w:t>
      </w:r>
      <w:proofErr w:type="spellStart"/>
      <w:r w:rsidRPr="00E032B4">
        <w:rPr>
          <w:lang w:val="et-EE"/>
        </w:rPr>
        <w:t>ööp</w:t>
      </w:r>
      <w:proofErr w:type="spellEnd"/>
      <w:r w:rsidRPr="00E032B4">
        <w:rPr>
          <w:lang w:val="et-EE"/>
        </w:rPr>
        <w:t>)</w:t>
      </w:r>
      <w:r w:rsidRPr="00E032B4">
        <w:rPr>
          <w:lang w:val="et-EE"/>
        </w:rPr>
        <w:tab/>
        <w:t>h=30cm</w:t>
      </w:r>
    </w:p>
    <w:p w14:paraId="6CC56EEF" w14:textId="2ED040B1" w:rsidR="00E032B4" w:rsidRDefault="00E032B4" w:rsidP="00E032B4">
      <w:pPr>
        <w:pStyle w:val="ListParagraph"/>
        <w:numPr>
          <w:ilvl w:val="0"/>
          <w:numId w:val="10"/>
        </w:numPr>
        <w:spacing w:line="276" w:lineRule="auto"/>
        <w:ind w:left="284" w:hanging="284"/>
        <w:rPr>
          <w:lang w:val="et-EE"/>
        </w:rPr>
      </w:pPr>
      <w:r w:rsidRPr="00E032B4">
        <w:rPr>
          <w:lang w:val="et-EE"/>
        </w:rPr>
        <w:t>Täitepinnas</w:t>
      </w:r>
      <w:r w:rsidRPr="00E032B4">
        <w:rPr>
          <w:lang w:val="et-EE"/>
        </w:rPr>
        <w:tab/>
      </w:r>
      <w:r w:rsidRPr="00E032B4">
        <w:rPr>
          <w:lang w:val="et-EE"/>
        </w:rPr>
        <w:tab/>
      </w:r>
      <w:r w:rsidRPr="00E032B4">
        <w:rPr>
          <w:lang w:val="et-EE"/>
        </w:rPr>
        <w:tab/>
      </w:r>
      <w:r w:rsidRPr="00E032B4">
        <w:rPr>
          <w:lang w:val="et-EE"/>
        </w:rPr>
        <w:tab/>
        <w:t>h=vajadusel</w:t>
      </w:r>
    </w:p>
    <w:p w14:paraId="5B797053" w14:textId="2B4FB25C" w:rsidR="002B70AB" w:rsidRPr="00E032B4" w:rsidRDefault="002B70AB" w:rsidP="002B70AB">
      <w:pPr>
        <w:rPr>
          <w:lang w:val="et-EE"/>
        </w:rPr>
      </w:pPr>
      <w:r w:rsidRPr="00E032B4">
        <w:rPr>
          <w:b/>
          <w:lang w:val="et-EE"/>
        </w:rPr>
        <w:t xml:space="preserve">Tüüp </w:t>
      </w:r>
      <w:r>
        <w:rPr>
          <w:b/>
          <w:lang w:val="et-EE"/>
        </w:rPr>
        <w:t>3</w:t>
      </w:r>
      <w:r w:rsidRPr="00E032B4">
        <w:rPr>
          <w:b/>
          <w:lang w:val="et-EE"/>
        </w:rPr>
        <w:t xml:space="preserve"> </w:t>
      </w:r>
      <w:r w:rsidRPr="00E032B4">
        <w:rPr>
          <w:lang w:val="et-EE"/>
        </w:rPr>
        <w:t>(</w:t>
      </w:r>
      <w:r>
        <w:rPr>
          <w:lang w:val="et-EE"/>
        </w:rPr>
        <w:t xml:space="preserve">ühekihiline </w:t>
      </w:r>
      <w:proofErr w:type="spellStart"/>
      <w:r>
        <w:rPr>
          <w:lang w:val="et-EE"/>
        </w:rPr>
        <w:t>ülekate</w:t>
      </w:r>
      <w:proofErr w:type="spellEnd"/>
      <w:r>
        <w:rPr>
          <w:lang w:val="et-EE"/>
        </w:rPr>
        <w:t xml:space="preserve"> freesitud alusel</w:t>
      </w:r>
      <w:r w:rsidRPr="00E032B4">
        <w:rPr>
          <w:lang w:val="et-EE"/>
        </w:rPr>
        <w:t>)</w:t>
      </w:r>
    </w:p>
    <w:p w14:paraId="5CD6FDA9" w14:textId="77777777" w:rsidR="002B70AB" w:rsidRPr="00E032B4" w:rsidRDefault="002B70AB" w:rsidP="002B70AB">
      <w:pPr>
        <w:pStyle w:val="ListParagraph"/>
        <w:numPr>
          <w:ilvl w:val="0"/>
          <w:numId w:val="10"/>
        </w:numPr>
        <w:spacing w:line="276" w:lineRule="auto"/>
        <w:ind w:left="284" w:hanging="284"/>
        <w:rPr>
          <w:lang w:val="et-EE"/>
        </w:rPr>
      </w:pPr>
      <w:r w:rsidRPr="00E032B4">
        <w:rPr>
          <w:lang w:val="et-EE"/>
        </w:rPr>
        <w:t xml:space="preserve">AC 12 </w:t>
      </w:r>
      <w:proofErr w:type="spellStart"/>
      <w:r w:rsidRPr="00E032B4">
        <w:rPr>
          <w:lang w:val="et-EE"/>
        </w:rPr>
        <w:t>surf</w:t>
      </w:r>
      <w:proofErr w:type="spellEnd"/>
      <w:r w:rsidRPr="00E032B4">
        <w:rPr>
          <w:lang w:val="et-EE"/>
        </w:rPr>
        <w:tab/>
      </w:r>
      <w:r w:rsidRPr="00E032B4">
        <w:rPr>
          <w:lang w:val="et-EE"/>
        </w:rPr>
        <w:tab/>
      </w:r>
      <w:r w:rsidRPr="00E032B4">
        <w:rPr>
          <w:lang w:val="et-EE"/>
        </w:rPr>
        <w:tab/>
      </w:r>
      <w:r w:rsidRPr="00E032B4">
        <w:rPr>
          <w:lang w:val="et-EE"/>
        </w:rPr>
        <w:tab/>
      </w:r>
      <w:r w:rsidRPr="00E032B4">
        <w:rPr>
          <w:lang w:val="et-EE"/>
        </w:rPr>
        <w:tab/>
        <w:t>h=6cm</w:t>
      </w:r>
    </w:p>
    <w:p w14:paraId="2FA3E77F" w14:textId="0E48FA72" w:rsidR="002B70AB" w:rsidRDefault="002B70AB" w:rsidP="002B70AB">
      <w:pPr>
        <w:pStyle w:val="ListParagraph"/>
        <w:numPr>
          <w:ilvl w:val="0"/>
          <w:numId w:val="10"/>
        </w:numPr>
        <w:spacing w:line="276" w:lineRule="auto"/>
        <w:ind w:left="284" w:hanging="284"/>
        <w:rPr>
          <w:lang w:val="et-EE"/>
        </w:rPr>
      </w:pPr>
      <w:r>
        <w:rPr>
          <w:lang w:val="et-EE"/>
        </w:rPr>
        <w:t>Freesitud alus (tasandusfreesimine)</w:t>
      </w:r>
    </w:p>
    <w:p w14:paraId="20588D04" w14:textId="40F647D6" w:rsidR="002B70AB" w:rsidRPr="00F578B7" w:rsidRDefault="002B70AB" w:rsidP="002B70AB">
      <w:pPr>
        <w:rPr>
          <w:lang w:val="et-EE"/>
        </w:rPr>
      </w:pPr>
      <w:r w:rsidRPr="00F578B7">
        <w:rPr>
          <w:b/>
          <w:lang w:val="et-EE"/>
        </w:rPr>
        <w:t xml:space="preserve">Tüüp 4 </w:t>
      </w:r>
      <w:r w:rsidRPr="00F578B7">
        <w:rPr>
          <w:lang w:val="et-EE"/>
        </w:rPr>
        <w:t>(ühekihilise asfaltbetoonkatte taastamine)</w:t>
      </w:r>
    </w:p>
    <w:p w14:paraId="0026A0AF" w14:textId="02380458" w:rsidR="002B70AB" w:rsidRDefault="002B70AB" w:rsidP="002B70AB">
      <w:pPr>
        <w:pStyle w:val="ListParagraph"/>
        <w:numPr>
          <w:ilvl w:val="0"/>
          <w:numId w:val="10"/>
        </w:numPr>
        <w:spacing w:line="276" w:lineRule="auto"/>
        <w:ind w:left="284" w:hanging="284"/>
        <w:rPr>
          <w:lang w:val="et-EE"/>
        </w:rPr>
      </w:pPr>
      <w:r w:rsidRPr="00F578B7">
        <w:rPr>
          <w:lang w:val="et-EE"/>
        </w:rPr>
        <w:t xml:space="preserve">AC 12 </w:t>
      </w:r>
      <w:proofErr w:type="spellStart"/>
      <w:r w:rsidRPr="00F578B7">
        <w:rPr>
          <w:lang w:val="et-EE"/>
        </w:rPr>
        <w:t>surf</w:t>
      </w:r>
      <w:proofErr w:type="spellEnd"/>
      <w:r w:rsidRPr="00F578B7">
        <w:rPr>
          <w:lang w:val="et-EE"/>
        </w:rPr>
        <w:tab/>
      </w:r>
      <w:r w:rsidRPr="00F578B7">
        <w:rPr>
          <w:lang w:val="et-EE"/>
        </w:rPr>
        <w:tab/>
      </w:r>
      <w:r w:rsidRPr="00F578B7">
        <w:rPr>
          <w:lang w:val="et-EE"/>
        </w:rPr>
        <w:tab/>
      </w:r>
      <w:r w:rsidRPr="00F578B7">
        <w:rPr>
          <w:lang w:val="et-EE"/>
        </w:rPr>
        <w:tab/>
      </w:r>
      <w:r w:rsidRPr="00F578B7">
        <w:rPr>
          <w:lang w:val="et-EE"/>
        </w:rPr>
        <w:tab/>
        <w:t>h=6cm</w:t>
      </w:r>
    </w:p>
    <w:p w14:paraId="1CEC6998" w14:textId="3D414725" w:rsidR="002B70AB" w:rsidRPr="00F578B7" w:rsidRDefault="002B70AB" w:rsidP="002B70AB">
      <w:pPr>
        <w:rPr>
          <w:lang w:val="et-EE"/>
        </w:rPr>
      </w:pPr>
      <w:r w:rsidRPr="00F578B7">
        <w:rPr>
          <w:b/>
          <w:lang w:val="et-EE"/>
        </w:rPr>
        <w:t xml:space="preserve">Tüüp 5 </w:t>
      </w:r>
      <w:r w:rsidRPr="00F578B7">
        <w:rPr>
          <w:lang w:val="et-EE"/>
        </w:rPr>
        <w:t>(kahekihilise asfaltbetoonkatte taastamine)</w:t>
      </w:r>
    </w:p>
    <w:p w14:paraId="349BACF5" w14:textId="7C65FE2E" w:rsidR="002B70AB" w:rsidRPr="00F578B7" w:rsidRDefault="002B70AB" w:rsidP="002B70AB">
      <w:pPr>
        <w:pStyle w:val="ListParagraph"/>
        <w:numPr>
          <w:ilvl w:val="0"/>
          <w:numId w:val="10"/>
        </w:numPr>
        <w:spacing w:line="276" w:lineRule="auto"/>
        <w:ind w:left="284" w:hanging="284"/>
        <w:rPr>
          <w:lang w:val="et-EE"/>
        </w:rPr>
      </w:pPr>
      <w:r w:rsidRPr="00F578B7">
        <w:rPr>
          <w:lang w:val="et-EE"/>
        </w:rPr>
        <w:t xml:space="preserve">AC 12 </w:t>
      </w:r>
      <w:proofErr w:type="spellStart"/>
      <w:r w:rsidRPr="00F578B7">
        <w:rPr>
          <w:lang w:val="et-EE"/>
        </w:rPr>
        <w:t>surf</w:t>
      </w:r>
      <w:proofErr w:type="spellEnd"/>
      <w:r w:rsidRPr="00F578B7">
        <w:rPr>
          <w:lang w:val="et-EE"/>
        </w:rPr>
        <w:tab/>
      </w:r>
      <w:r w:rsidRPr="00F578B7">
        <w:rPr>
          <w:lang w:val="et-EE"/>
        </w:rPr>
        <w:tab/>
      </w:r>
      <w:r w:rsidRPr="00F578B7">
        <w:rPr>
          <w:lang w:val="et-EE"/>
        </w:rPr>
        <w:tab/>
      </w:r>
      <w:r w:rsidRPr="00F578B7">
        <w:rPr>
          <w:lang w:val="et-EE"/>
        </w:rPr>
        <w:tab/>
      </w:r>
      <w:r w:rsidRPr="00F578B7">
        <w:rPr>
          <w:lang w:val="et-EE"/>
        </w:rPr>
        <w:tab/>
        <w:t>h=5cm</w:t>
      </w:r>
    </w:p>
    <w:p w14:paraId="338D5757" w14:textId="5FF88428" w:rsidR="002B70AB" w:rsidRDefault="002B70AB" w:rsidP="002B70AB">
      <w:pPr>
        <w:pStyle w:val="ListParagraph"/>
        <w:numPr>
          <w:ilvl w:val="0"/>
          <w:numId w:val="10"/>
        </w:numPr>
        <w:spacing w:line="276" w:lineRule="auto"/>
        <w:ind w:left="284" w:hanging="284"/>
        <w:rPr>
          <w:lang w:val="et-EE"/>
        </w:rPr>
      </w:pPr>
      <w:r w:rsidRPr="00F578B7">
        <w:rPr>
          <w:lang w:val="et-EE"/>
        </w:rPr>
        <w:t xml:space="preserve">AC 32 </w:t>
      </w:r>
      <w:proofErr w:type="spellStart"/>
      <w:r w:rsidRPr="00F578B7">
        <w:rPr>
          <w:lang w:val="et-EE"/>
        </w:rPr>
        <w:t>base</w:t>
      </w:r>
      <w:proofErr w:type="spellEnd"/>
      <w:r w:rsidRPr="00F578B7">
        <w:rPr>
          <w:lang w:val="et-EE"/>
        </w:rPr>
        <w:tab/>
      </w:r>
      <w:r w:rsidRPr="00F578B7">
        <w:rPr>
          <w:lang w:val="et-EE"/>
        </w:rPr>
        <w:tab/>
      </w:r>
      <w:r w:rsidRPr="00F578B7">
        <w:rPr>
          <w:lang w:val="et-EE"/>
        </w:rPr>
        <w:tab/>
      </w:r>
      <w:r w:rsidRPr="00F578B7">
        <w:rPr>
          <w:lang w:val="et-EE"/>
        </w:rPr>
        <w:tab/>
      </w:r>
      <w:r w:rsidRPr="00F578B7">
        <w:rPr>
          <w:lang w:val="et-EE"/>
        </w:rPr>
        <w:tab/>
        <w:t>h=</w:t>
      </w:r>
      <w:r w:rsidR="00F578B7" w:rsidRPr="00F578B7">
        <w:rPr>
          <w:lang w:val="et-EE"/>
        </w:rPr>
        <w:t>7</w:t>
      </w:r>
      <w:r w:rsidRPr="00F578B7">
        <w:rPr>
          <w:lang w:val="et-EE"/>
        </w:rPr>
        <w:t>cm</w:t>
      </w:r>
    </w:p>
    <w:p w14:paraId="488034BA" w14:textId="10528F95" w:rsidR="00C66D3E" w:rsidRPr="00F578B7" w:rsidRDefault="00C66D3E" w:rsidP="00C66D3E">
      <w:pPr>
        <w:rPr>
          <w:lang w:val="et-EE"/>
        </w:rPr>
      </w:pPr>
      <w:r w:rsidRPr="00F578B7">
        <w:rPr>
          <w:b/>
          <w:lang w:val="et-EE"/>
        </w:rPr>
        <w:t xml:space="preserve">Tüüp </w:t>
      </w:r>
      <w:r>
        <w:rPr>
          <w:b/>
          <w:lang w:val="et-EE"/>
        </w:rPr>
        <w:t>6</w:t>
      </w:r>
      <w:r w:rsidRPr="00F578B7">
        <w:rPr>
          <w:b/>
          <w:lang w:val="et-EE"/>
        </w:rPr>
        <w:t xml:space="preserve"> </w:t>
      </w:r>
      <w:r w:rsidRPr="00F578B7">
        <w:rPr>
          <w:lang w:val="et-EE"/>
        </w:rPr>
        <w:t>(</w:t>
      </w:r>
      <w:r>
        <w:rPr>
          <w:lang w:val="et-EE"/>
        </w:rPr>
        <w:t>kruuskate</w:t>
      </w:r>
      <w:r w:rsidRPr="00F578B7">
        <w:rPr>
          <w:lang w:val="et-EE"/>
        </w:rPr>
        <w:t>)</w:t>
      </w:r>
    </w:p>
    <w:p w14:paraId="65B9E462" w14:textId="3DAFA14A" w:rsidR="00174590" w:rsidRPr="00174590" w:rsidRDefault="00174590" w:rsidP="00174590">
      <w:pPr>
        <w:pStyle w:val="ListParagraph"/>
        <w:numPr>
          <w:ilvl w:val="0"/>
          <w:numId w:val="21"/>
        </w:numPr>
        <w:spacing w:line="276" w:lineRule="auto"/>
        <w:ind w:left="284" w:hanging="284"/>
        <w:rPr>
          <w:lang w:val="et-EE"/>
        </w:rPr>
      </w:pPr>
      <w:r w:rsidRPr="00174590">
        <w:rPr>
          <w:lang w:val="et-EE"/>
        </w:rPr>
        <w:t>Killustik või purustatud kruus</w:t>
      </w:r>
      <w:r w:rsidRPr="00174590">
        <w:rPr>
          <w:lang w:val="et-EE"/>
        </w:rPr>
        <w:tab/>
        <w:t xml:space="preserve"> </w:t>
      </w:r>
      <w:r w:rsidRPr="00174590">
        <w:rPr>
          <w:lang w:val="et-EE"/>
        </w:rPr>
        <w:tab/>
        <w:t>h=15cm</w:t>
      </w:r>
    </w:p>
    <w:p w14:paraId="277B7C50" w14:textId="0E5A75E2" w:rsidR="00174590" w:rsidRDefault="00174590" w:rsidP="00174590">
      <w:pPr>
        <w:pStyle w:val="ListParagraph"/>
        <w:numPr>
          <w:ilvl w:val="0"/>
          <w:numId w:val="21"/>
        </w:numPr>
        <w:spacing w:line="276" w:lineRule="auto"/>
        <w:ind w:left="284" w:hanging="284"/>
        <w:rPr>
          <w:lang w:val="et-EE"/>
        </w:rPr>
      </w:pPr>
      <w:r w:rsidRPr="00174590">
        <w:rPr>
          <w:lang w:val="et-EE"/>
        </w:rPr>
        <w:t>Täitepinnas</w:t>
      </w:r>
      <w:r w:rsidRPr="00174590">
        <w:rPr>
          <w:lang w:val="et-EE"/>
        </w:rPr>
        <w:tab/>
      </w:r>
      <w:r w:rsidRPr="00174590">
        <w:rPr>
          <w:lang w:val="et-EE"/>
        </w:rPr>
        <w:tab/>
      </w:r>
      <w:r w:rsidRPr="00174590">
        <w:rPr>
          <w:lang w:val="et-EE"/>
        </w:rPr>
        <w:tab/>
      </w:r>
      <w:r w:rsidRPr="00174590">
        <w:rPr>
          <w:lang w:val="et-EE"/>
        </w:rPr>
        <w:tab/>
        <w:t>h=vajadusel</w:t>
      </w:r>
    </w:p>
    <w:p w14:paraId="63FC5AA8" w14:textId="1A6C5994" w:rsidR="000F181B" w:rsidRDefault="000F181B" w:rsidP="005F3156">
      <w:pPr>
        <w:spacing w:before="240" w:after="240"/>
        <w:rPr>
          <w:lang w:val="et-EE"/>
        </w:rPr>
      </w:pPr>
      <w:r w:rsidRPr="00C13A38">
        <w:rPr>
          <w:b/>
          <w:lang w:val="et-EE"/>
        </w:rPr>
        <w:lastRenderedPageBreak/>
        <w:t>NB!</w:t>
      </w:r>
      <w:r w:rsidRPr="00C13A38">
        <w:rPr>
          <w:lang w:val="et-EE"/>
        </w:rPr>
        <w:t xml:space="preserve"> Toodud on materjalide geomeetrilised kihipaksused tihendatud olekus.</w:t>
      </w:r>
    </w:p>
    <w:p w14:paraId="67627816" w14:textId="55971B26" w:rsidR="00653672" w:rsidRPr="00B02D24" w:rsidRDefault="00653672" w:rsidP="00653672">
      <w:pPr>
        <w:pStyle w:val="Heading2"/>
        <w:rPr>
          <w:lang w:val="et-EE"/>
        </w:rPr>
      </w:pPr>
      <w:bookmarkStart w:id="14" w:name="_Toc112843819"/>
      <w:r w:rsidRPr="00B02D24">
        <w:rPr>
          <w:lang w:val="et-EE"/>
        </w:rPr>
        <w:t>Nõuded tee-ehitusmaterjalidele</w:t>
      </w:r>
      <w:r w:rsidR="009A22A4" w:rsidRPr="00B02D24">
        <w:rPr>
          <w:lang w:val="et-EE"/>
        </w:rPr>
        <w:t xml:space="preserve"> ja katendi ehitus</w:t>
      </w:r>
      <w:bookmarkEnd w:id="14"/>
    </w:p>
    <w:p w14:paraId="2435CD12" w14:textId="77777777" w:rsidR="0010766E" w:rsidRPr="00B02D24" w:rsidRDefault="0010766E" w:rsidP="0010766E">
      <w:pPr>
        <w:pStyle w:val="Heading3"/>
        <w:rPr>
          <w:lang w:val="et-EE"/>
        </w:rPr>
      </w:pPr>
      <w:bookmarkStart w:id="15" w:name="_Toc536864241"/>
      <w:bookmarkStart w:id="16" w:name="_Toc112843820"/>
      <w:r w:rsidRPr="00B02D24">
        <w:rPr>
          <w:lang w:val="et-EE"/>
        </w:rPr>
        <w:t>Asfaltbetoon</w:t>
      </w:r>
      <w:bookmarkEnd w:id="15"/>
      <w:bookmarkEnd w:id="16"/>
    </w:p>
    <w:p w14:paraId="3F08F92A" w14:textId="478FECD5" w:rsidR="0010766E" w:rsidRDefault="0010766E" w:rsidP="0010766E">
      <w:pPr>
        <w:rPr>
          <w:lang w:val="et-EE"/>
        </w:rPr>
      </w:pPr>
      <w:r w:rsidRPr="00B02D24">
        <w:rPr>
          <w:lang w:val="et-EE"/>
        </w:rPr>
        <w:t xml:space="preserve">Asfaltsegu ja selle täitematerjalid peavad vastama tabelis 1 esitatud kvaliteedinõuetele. </w:t>
      </w:r>
    </w:p>
    <w:p w14:paraId="0723589B" w14:textId="77777777" w:rsidR="009A1677" w:rsidRPr="00B02D24" w:rsidRDefault="009A1677" w:rsidP="009A1677">
      <w:pPr>
        <w:rPr>
          <w:lang w:val="et-EE"/>
        </w:rPr>
      </w:pPr>
      <w:r w:rsidRPr="00B02D24">
        <w:rPr>
          <w:b/>
          <w:lang w:val="et-EE"/>
        </w:rPr>
        <w:t xml:space="preserve">Tabel 1. </w:t>
      </w:r>
      <w:r w:rsidRPr="00B02D24">
        <w:rPr>
          <w:lang w:val="et-EE"/>
        </w:rPr>
        <w:t>Asfaltsegu minimaalsed kvaliteedinõuded</w:t>
      </w:r>
    </w:p>
    <w:tbl>
      <w:tblPr>
        <w:tblStyle w:val="TableGrid"/>
        <w:tblW w:w="9649" w:type="dxa"/>
        <w:tblInd w:w="-15" w:type="dxa"/>
        <w:tblLayout w:type="fixed"/>
        <w:tblLook w:val="04A0" w:firstRow="1" w:lastRow="0" w:firstColumn="1" w:lastColumn="0" w:noHBand="0" w:noVBand="1"/>
      </w:tblPr>
      <w:tblGrid>
        <w:gridCol w:w="3271"/>
        <w:gridCol w:w="2126"/>
        <w:gridCol w:w="2126"/>
        <w:gridCol w:w="2126"/>
      </w:tblGrid>
      <w:tr w:rsidR="00686AE8" w:rsidRPr="00985A46" w14:paraId="48CB562A" w14:textId="3C033ED2" w:rsidTr="005F3156">
        <w:trPr>
          <w:trHeight w:val="397"/>
        </w:trPr>
        <w:tc>
          <w:tcPr>
            <w:tcW w:w="3271" w:type="dxa"/>
            <w:vAlign w:val="center"/>
          </w:tcPr>
          <w:p w14:paraId="720AEDE0" w14:textId="77777777" w:rsidR="00686AE8" w:rsidRPr="00B02D24" w:rsidRDefault="00686AE8" w:rsidP="00863BF1">
            <w:pPr>
              <w:spacing w:before="0" w:after="0"/>
              <w:rPr>
                <w:sz w:val="22"/>
                <w:lang w:val="et-EE"/>
              </w:rPr>
            </w:pPr>
            <w:r w:rsidRPr="00B02D24">
              <w:rPr>
                <w:sz w:val="22"/>
                <w:lang w:val="et-EE"/>
              </w:rPr>
              <w:t>Konstruktsiooni tüüp</w:t>
            </w:r>
          </w:p>
        </w:tc>
        <w:tc>
          <w:tcPr>
            <w:tcW w:w="2126" w:type="dxa"/>
            <w:vAlign w:val="center"/>
          </w:tcPr>
          <w:p w14:paraId="285493BA" w14:textId="052E9FBC" w:rsidR="00686AE8" w:rsidRPr="00B02D24" w:rsidRDefault="00686AE8" w:rsidP="003065E3">
            <w:pPr>
              <w:spacing w:before="0" w:after="0"/>
              <w:jc w:val="center"/>
              <w:rPr>
                <w:b/>
                <w:sz w:val="22"/>
                <w:lang w:val="et-EE"/>
              </w:rPr>
            </w:pPr>
            <w:r w:rsidRPr="00B02D24">
              <w:rPr>
                <w:b/>
                <w:sz w:val="22"/>
                <w:lang w:val="et-EE"/>
              </w:rPr>
              <w:t>TÜÜP 1</w:t>
            </w:r>
          </w:p>
        </w:tc>
        <w:tc>
          <w:tcPr>
            <w:tcW w:w="2126" w:type="dxa"/>
            <w:vAlign w:val="center"/>
          </w:tcPr>
          <w:p w14:paraId="370B4BF1" w14:textId="1D76173F" w:rsidR="00686AE8" w:rsidRPr="00985A46" w:rsidRDefault="00686AE8" w:rsidP="003065E3">
            <w:pPr>
              <w:spacing w:before="0" w:after="0"/>
              <w:jc w:val="center"/>
              <w:rPr>
                <w:b/>
                <w:sz w:val="22"/>
                <w:highlight w:val="yellow"/>
                <w:lang w:val="et-EE"/>
              </w:rPr>
            </w:pPr>
            <w:r w:rsidRPr="00B02D24">
              <w:rPr>
                <w:b/>
                <w:sz w:val="22"/>
                <w:lang w:val="et-EE"/>
              </w:rPr>
              <w:t xml:space="preserve">TÜÜP </w:t>
            </w:r>
            <w:r>
              <w:rPr>
                <w:b/>
                <w:sz w:val="22"/>
                <w:lang w:val="et-EE"/>
              </w:rPr>
              <w:t>2, 3</w:t>
            </w:r>
            <w:r w:rsidR="003065E3">
              <w:rPr>
                <w:b/>
                <w:sz w:val="22"/>
                <w:lang w:val="et-EE"/>
              </w:rPr>
              <w:t>, 4, 5</w:t>
            </w:r>
          </w:p>
        </w:tc>
        <w:tc>
          <w:tcPr>
            <w:tcW w:w="2126" w:type="dxa"/>
            <w:vAlign w:val="center"/>
          </w:tcPr>
          <w:p w14:paraId="638DCA57" w14:textId="119BA86A" w:rsidR="00686AE8" w:rsidRPr="00985A46" w:rsidRDefault="003065E3" w:rsidP="003065E3">
            <w:pPr>
              <w:spacing w:before="0" w:after="0"/>
              <w:jc w:val="center"/>
              <w:rPr>
                <w:b/>
                <w:sz w:val="22"/>
                <w:highlight w:val="yellow"/>
                <w:lang w:val="et-EE"/>
              </w:rPr>
            </w:pPr>
            <w:r w:rsidRPr="00B02D24">
              <w:rPr>
                <w:b/>
                <w:sz w:val="22"/>
                <w:lang w:val="et-EE"/>
              </w:rPr>
              <w:t xml:space="preserve">TÜÜP </w:t>
            </w:r>
            <w:r>
              <w:rPr>
                <w:b/>
                <w:sz w:val="22"/>
                <w:lang w:val="et-EE"/>
              </w:rPr>
              <w:t>5</w:t>
            </w:r>
          </w:p>
        </w:tc>
      </w:tr>
      <w:tr w:rsidR="00686AE8" w:rsidRPr="00985A46" w14:paraId="5002524F" w14:textId="476D1CD7" w:rsidTr="005F3156">
        <w:trPr>
          <w:trHeight w:val="397"/>
        </w:trPr>
        <w:tc>
          <w:tcPr>
            <w:tcW w:w="3271" w:type="dxa"/>
            <w:vAlign w:val="center"/>
          </w:tcPr>
          <w:p w14:paraId="3BB5766E" w14:textId="77777777" w:rsidR="00686AE8" w:rsidRPr="00B02D24" w:rsidRDefault="00686AE8" w:rsidP="00863BF1">
            <w:pPr>
              <w:spacing w:before="0" w:after="0"/>
              <w:jc w:val="left"/>
              <w:rPr>
                <w:sz w:val="22"/>
                <w:lang w:val="et-EE"/>
              </w:rPr>
            </w:pPr>
            <w:r w:rsidRPr="00B02D24">
              <w:rPr>
                <w:sz w:val="22"/>
                <w:lang w:val="et-EE"/>
              </w:rPr>
              <w:t>Segu tüüp</w:t>
            </w:r>
          </w:p>
        </w:tc>
        <w:tc>
          <w:tcPr>
            <w:tcW w:w="2126" w:type="dxa"/>
            <w:vAlign w:val="center"/>
          </w:tcPr>
          <w:p w14:paraId="3B8D2663" w14:textId="77777777" w:rsidR="00686AE8" w:rsidRPr="00B02D24" w:rsidRDefault="00686AE8" w:rsidP="003065E3">
            <w:pPr>
              <w:spacing w:before="0" w:after="0"/>
              <w:jc w:val="center"/>
              <w:rPr>
                <w:sz w:val="22"/>
                <w:lang w:val="et-EE"/>
              </w:rPr>
            </w:pPr>
            <w:r w:rsidRPr="00B02D24">
              <w:rPr>
                <w:sz w:val="22"/>
                <w:lang w:val="et-EE"/>
              </w:rPr>
              <w:t xml:space="preserve">AC 8 </w:t>
            </w:r>
            <w:proofErr w:type="spellStart"/>
            <w:r w:rsidRPr="00B02D24">
              <w:rPr>
                <w:sz w:val="22"/>
                <w:lang w:val="et-EE"/>
              </w:rPr>
              <w:t>surf</w:t>
            </w:r>
            <w:proofErr w:type="spellEnd"/>
          </w:p>
        </w:tc>
        <w:tc>
          <w:tcPr>
            <w:tcW w:w="2126" w:type="dxa"/>
            <w:vAlign w:val="center"/>
          </w:tcPr>
          <w:p w14:paraId="3106884C" w14:textId="16F49A72" w:rsidR="00686AE8" w:rsidRPr="00985A46" w:rsidRDefault="00686AE8" w:rsidP="003065E3">
            <w:pPr>
              <w:spacing w:before="0" w:after="0"/>
              <w:jc w:val="center"/>
              <w:rPr>
                <w:sz w:val="22"/>
                <w:highlight w:val="yellow"/>
                <w:lang w:val="et-EE"/>
              </w:rPr>
            </w:pPr>
            <w:r w:rsidRPr="00686AE8">
              <w:rPr>
                <w:sz w:val="22"/>
                <w:lang w:val="et-EE"/>
              </w:rPr>
              <w:t xml:space="preserve">AC 12 </w:t>
            </w:r>
            <w:proofErr w:type="spellStart"/>
            <w:r w:rsidRPr="00686AE8">
              <w:rPr>
                <w:sz w:val="22"/>
                <w:lang w:val="et-EE"/>
              </w:rPr>
              <w:t>surf</w:t>
            </w:r>
            <w:proofErr w:type="spellEnd"/>
          </w:p>
        </w:tc>
        <w:tc>
          <w:tcPr>
            <w:tcW w:w="2126" w:type="dxa"/>
            <w:vAlign w:val="center"/>
          </w:tcPr>
          <w:p w14:paraId="3FF8381A" w14:textId="364F62F8" w:rsidR="00686AE8" w:rsidRPr="00985A46" w:rsidRDefault="003065E3" w:rsidP="003065E3">
            <w:pPr>
              <w:spacing w:before="0" w:after="0"/>
              <w:jc w:val="center"/>
              <w:rPr>
                <w:sz w:val="22"/>
                <w:highlight w:val="yellow"/>
                <w:lang w:val="et-EE"/>
              </w:rPr>
            </w:pPr>
            <w:r w:rsidRPr="00DC064E">
              <w:rPr>
                <w:sz w:val="22"/>
                <w:lang w:val="et-EE"/>
              </w:rPr>
              <w:t xml:space="preserve">AC 32 </w:t>
            </w:r>
            <w:proofErr w:type="spellStart"/>
            <w:r w:rsidRPr="00DC064E">
              <w:rPr>
                <w:sz w:val="22"/>
                <w:lang w:val="et-EE"/>
              </w:rPr>
              <w:t>base</w:t>
            </w:r>
            <w:proofErr w:type="spellEnd"/>
          </w:p>
        </w:tc>
      </w:tr>
      <w:tr w:rsidR="00686AE8" w:rsidRPr="00985A46" w14:paraId="51DDA29D" w14:textId="308D08AD" w:rsidTr="005F3156">
        <w:trPr>
          <w:trHeight w:val="397"/>
        </w:trPr>
        <w:tc>
          <w:tcPr>
            <w:tcW w:w="3271" w:type="dxa"/>
            <w:vAlign w:val="center"/>
          </w:tcPr>
          <w:p w14:paraId="041C7D04" w14:textId="77777777" w:rsidR="00686AE8" w:rsidRPr="00B02D24" w:rsidRDefault="00686AE8" w:rsidP="00863BF1">
            <w:pPr>
              <w:spacing w:before="0" w:after="0"/>
              <w:jc w:val="left"/>
              <w:rPr>
                <w:sz w:val="22"/>
                <w:lang w:val="et-EE" w:eastAsia="et-EE"/>
              </w:rPr>
            </w:pPr>
            <w:proofErr w:type="spellStart"/>
            <w:r w:rsidRPr="00B02D24">
              <w:rPr>
                <w:sz w:val="22"/>
                <w:lang w:val="et-EE" w:eastAsia="et-EE"/>
              </w:rPr>
              <w:t>Terastikulise</w:t>
            </w:r>
            <w:proofErr w:type="spellEnd"/>
            <w:r w:rsidRPr="00B02D24">
              <w:rPr>
                <w:sz w:val="22"/>
                <w:lang w:val="et-EE" w:eastAsia="et-EE"/>
              </w:rPr>
              <w:t xml:space="preserve"> koostise kategooria</w:t>
            </w:r>
          </w:p>
        </w:tc>
        <w:tc>
          <w:tcPr>
            <w:tcW w:w="2126" w:type="dxa"/>
            <w:vAlign w:val="center"/>
          </w:tcPr>
          <w:p w14:paraId="53F4AD89" w14:textId="77777777" w:rsidR="00686AE8" w:rsidRPr="00B02D24" w:rsidRDefault="00686AE8" w:rsidP="003065E3">
            <w:pPr>
              <w:spacing w:before="0" w:after="0"/>
              <w:jc w:val="center"/>
              <w:rPr>
                <w:sz w:val="22"/>
                <w:lang w:val="et-EE"/>
              </w:rPr>
            </w:pPr>
            <w:r w:rsidRPr="00B02D24">
              <w:rPr>
                <w:sz w:val="22"/>
                <w:lang w:val="et-EE"/>
              </w:rPr>
              <w:t>G</w:t>
            </w:r>
            <w:r w:rsidRPr="00B02D24">
              <w:rPr>
                <w:sz w:val="22"/>
                <w:vertAlign w:val="subscript"/>
                <w:lang w:val="et-EE"/>
              </w:rPr>
              <w:t xml:space="preserve">C </w:t>
            </w:r>
            <w:r w:rsidRPr="00B02D24">
              <w:rPr>
                <w:sz w:val="22"/>
                <w:lang w:val="et-EE"/>
              </w:rPr>
              <w:t>85/20</w:t>
            </w:r>
          </w:p>
        </w:tc>
        <w:tc>
          <w:tcPr>
            <w:tcW w:w="2126" w:type="dxa"/>
            <w:vAlign w:val="center"/>
          </w:tcPr>
          <w:p w14:paraId="6CB24B9D" w14:textId="77777777" w:rsidR="00686AE8" w:rsidRPr="003065E3" w:rsidRDefault="00686AE8" w:rsidP="003065E3">
            <w:pPr>
              <w:spacing w:before="0" w:after="0"/>
              <w:jc w:val="center"/>
              <w:rPr>
                <w:sz w:val="22"/>
                <w:lang w:val="et-EE"/>
              </w:rPr>
            </w:pPr>
            <w:r w:rsidRPr="003065E3">
              <w:rPr>
                <w:sz w:val="22"/>
                <w:lang w:val="et-EE"/>
              </w:rPr>
              <w:t>G</w:t>
            </w:r>
            <w:r w:rsidRPr="003065E3">
              <w:rPr>
                <w:sz w:val="22"/>
                <w:vertAlign w:val="subscript"/>
                <w:lang w:val="et-EE"/>
              </w:rPr>
              <w:t xml:space="preserve">C </w:t>
            </w:r>
            <w:r w:rsidRPr="003065E3">
              <w:rPr>
                <w:sz w:val="22"/>
                <w:lang w:val="et-EE"/>
              </w:rPr>
              <w:t>85/20</w:t>
            </w:r>
          </w:p>
        </w:tc>
        <w:tc>
          <w:tcPr>
            <w:tcW w:w="2126" w:type="dxa"/>
            <w:vAlign w:val="center"/>
          </w:tcPr>
          <w:p w14:paraId="2D929669" w14:textId="16407875" w:rsidR="00686AE8" w:rsidRPr="003065E3" w:rsidRDefault="003065E3" w:rsidP="003065E3">
            <w:pPr>
              <w:spacing w:before="0" w:after="0"/>
              <w:jc w:val="center"/>
              <w:rPr>
                <w:sz w:val="22"/>
                <w:lang w:val="et-EE"/>
              </w:rPr>
            </w:pPr>
            <w:r w:rsidRPr="003065E3">
              <w:rPr>
                <w:sz w:val="22"/>
                <w:lang w:val="et-EE"/>
              </w:rPr>
              <w:t>G</w:t>
            </w:r>
            <w:r w:rsidRPr="003065E3">
              <w:rPr>
                <w:sz w:val="22"/>
                <w:vertAlign w:val="subscript"/>
                <w:lang w:val="et-EE"/>
              </w:rPr>
              <w:t xml:space="preserve">C </w:t>
            </w:r>
            <w:r w:rsidRPr="003065E3">
              <w:rPr>
                <w:sz w:val="22"/>
                <w:lang w:val="et-EE"/>
              </w:rPr>
              <w:t>85/20</w:t>
            </w:r>
          </w:p>
        </w:tc>
      </w:tr>
      <w:tr w:rsidR="00686AE8" w:rsidRPr="00985A46" w14:paraId="0545C4CD" w14:textId="6BA11182" w:rsidTr="005F3156">
        <w:trPr>
          <w:trHeight w:val="397"/>
        </w:trPr>
        <w:tc>
          <w:tcPr>
            <w:tcW w:w="3271" w:type="dxa"/>
            <w:vAlign w:val="center"/>
          </w:tcPr>
          <w:p w14:paraId="3EB43E8C" w14:textId="77777777" w:rsidR="00686AE8" w:rsidRPr="00B02D24" w:rsidRDefault="00686AE8" w:rsidP="00863BF1">
            <w:pPr>
              <w:spacing w:before="0" w:after="0"/>
              <w:jc w:val="left"/>
              <w:rPr>
                <w:sz w:val="22"/>
                <w:lang w:val="et-EE"/>
              </w:rPr>
            </w:pPr>
            <w:r w:rsidRPr="00B02D24">
              <w:rPr>
                <w:sz w:val="22"/>
                <w:lang w:val="et-EE"/>
              </w:rPr>
              <w:t xml:space="preserve">Purunemiskindlus </w:t>
            </w:r>
          </w:p>
          <w:p w14:paraId="23D04EB6" w14:textId="77777777" w:rsidR="00686AE8" w:rsidRPr="00B02D24" w:rsidRDefault="00686AE8" w:rsidP="00863BF1">
            <w:pPr>
              <w:spacing w:before="0" w:after="0"/>
              <w:jc w:val="left"/>
              <w:rPr>
                <w:sz w:val="22"/>
                <w:lang w:val="et-EE" w:eastAsia="et-EE"/>
              </w:rPr>
            </w:pPr>
            <w:r w:rsidRPr="00B02D24">
              <w:rPr>
                <w:sz w:val="22"/>
                <w:lang w:val="et-EE"/>
              </w:rPr>
              <w:t>(Los Angelese tegur)</w:t>
            </w:r>
          </w:p>
        </w:tc>
        <w:tc>
          <w:tcPr>
            <w:tcW w:w="2126" w:type="dxa"/>
            <w:vAlign w:val="center"/>
          </w:tcPr>
          <w:p w14:paraId="09686B65" w14:textId="77777777" w:rsidR="00686AE8" w:rsidRPr="00B02D24" w:rsidRDefault="00686AE8" w:rsidP="003065E3">
            <w:pPr>
              <w:spacing w:before="0" w:after="0"/>
              <w:jc w:val="center"/>
              <w:rPr>
                <w:sz w:val="22"/>
                <w:lang w:val="et-EE"/>
              </w:rPr>
            </w:pPr>
            <w:r w:rsidRPr="00B02D24">
              <w:rPr>
                <w:sz w:val="22"/>
                <w:lang w:val="et-EE"/>
              </w:rPr>
              <w:t>LA</w:t>
            </w:r>
            <w:r w:rsidRPr="00B02D24">
              <w:rPr>
                <w:sz w:val="22"/>
                <w:vertAlign w:val="subscript"/>
                <w:lang w:val="et-EE"/>
              </w:rPr>
              <w:t>35</w:t>
            </w:r>
          </w:p>
        </w:tc>
        <w:tc>
          <w:tcPr>
            <w:tcW w:w="2126" w:type="dxa"/>
            <w:vAlign w:val="center"/>
          </w:tcPr>
          <w:p w14:paraId="05ECBBEA" w14:textId="77777777" w:rsidR="00686AE8" w:rsidRPr="00985A46" w:rsidRDefault="00686AE8" w:rsidP="003065E3">
            <w:pPr>
              <w:spacing w:before="0" w:after="0"/>
              <w:jc w:val="center"/>
              <w:rPr>
                <w:sz w:val="22"/>
                <w:highlight w:val="yellow"/>
                <w:lang w:val="et-EE"/>
              </w:rPr>
            </w:pPr>
            <w:r w:rsidRPr="003065E3">
              <w:rPr>
                <w:sz w:val="22"/>
                <w:lang w:val="et-EE"/>
              </w:rPr>
              <w:t>LA</w:t>
            </w:r>
            <w:r w:rsidRPr="003065E3">
              <w:rPr>
                <w:sz w:val="22"/>
                <w:vertAlign w:val="subscript"/>
                <w:lang w:val="et-EE"/>
              </w:rPr>
              <w:t>30</w:t>
            </w:r>
          </w:p>
        </w:tc>
        <w:tc>
          <w:tcPr>
            <w:tcW w:w="2126" w:type="dxa"/>
            <w:vAlign w:val="center"/>
          </w:tcPr>
          <w:p w14:paraId="1D29A07D" w14:textId="3530314F" w:rsidR="00686AE8" w:rsidRPr="00985A46" w:rsidRDefault="00F62985" w:rsidP="003065E3">
            <w:pPr>
              <w:spacing w:before="0" w:after="0"/>
              <w:jc w:val="center"/>
              <w:rPr>
                <w:sz w:val="22"/>
                <w:highlight w:val="yellow"/>
                <w:lang w:val="et-EE"/>
              </w:rPr>
            </w:pPr>
            <w:r w:rsidRPr="00B02D24">
              <w:rPr>
                <w:sz w:val="22"/>
                <w:lang w:val="et-EE"/>
              </w:rPr>
              <w:t>LA</w:t>
            </w:r>
            <w:r w:rsidRPr="00B02D24">
              <w:rPr>
                <w:sz w:val="22"/>
                <w:vertAlign w:val="subscript"/>
                <w:lang w:val="et-EE"/>
              </w:rPr>
              <w:t>35</w:t>
            </w:r>
          </w:p>
        </w:tc>
      </w:tr>
      <w:tr w:rsidR="00686AE8" w:rsidRPr="00985A46" w14:paraId="3E461A03" w14:textId="60FEA36A" w:rsidTr="005F3156">
        <w:trPr>
          <w:trHeight w:val="397"/>
        </w:trPr>
        <w:tc>
          <w:tcPr>
            <w:tcW w:w="3271" w:type="dxa"/>
            <w:vAlign w:val="center"/>
          </w:tcPr>
          <w:p w14:paraId="609B8FB0" w14:textId="77777777" w:rsidR="00686AE8" w:rsidRPr="00B02D24" w:rsidRDefault="00686AE8" w:rsidP="00863BF1">
            <w:pPr>
              <w:spacing w:before="0" w:after="0"/>
              <w:jc w:val="left"/>
              <w:rPr>
                <w:sz w:val="22"/>
                <w:lang w:val="et-EE" w:eastAsia="et-EE"/>
              </w:rPr>
            </w:pPr>
            <w:r w:rsidRPr="00B02D24">
              <w:rPr>
                <w:sz w:val="22"/>
                <w:lang w:val="et-EE"/>
              </w:rPr>
              <w:t>Kulumiskindluse maksimaalväärtus</w:t>
            </w:r>
          </w:p>
        </w:tc>
        <w:tc>
          <w:tcPr>
            <w:tcW w:w="2126" w:type="dxa"/>
            <w:vAlign w:val="center"/>
          </w:tcPr>
          <w:p w14:paraId="4AE43B03" w14:textId="77777777" w:rsidR="00686AE8" w:rsidRPr="00B02D24" w:rsidRDefault="00686AE8" w:rsidP="003065E3">
            <w:pPr>
              <w:spacing w:before="0" w:after="0"/>
              <w:jc w:val="center"/>
              <w:rPr>
                <w:sz w:val="22"/>
                <w:lang w:val="et-EE"/>
              </w:rPr>
            </w:pPr>
            <w:r w:rsidRPr="00B02D24">
              <w:rPr>
                <w:color w:val="FF0000"/>
                <w:sz w:val="22"/>
                <w:lang w:val="et-EE"/>
              </w:rPr>
              <w:t>-</w:t>
            </w:r>
          </w:p>
        </w:tc>
        <w:tc>
          <w:tcPr>
            <w:tcW w:w="2126" w:type="dxa"/>
            <w:vAlign w:val="center"/>
          </w:tcPr>
          <w:p w14:paraId="30B8C765" w14:textId="77777777" w:rsidR="00686AE8" w:rsidRPr="00985A46" w:rsidRDefault="00686AE8" w:rsidP="003065E3">
            <w:pPr>
              <w:spacing w:before="0" w:after="0"/>
              <w:jc w:val="center"/>
              <w:rPr>
                <w:sz w:val="22"/>
                <w:highlight w:val="yellow"/>
                <w:lang w:val="et-EE"/>
              </w:rPr>
            </w:pPr>
            <w:r w:rsidRPr="003065E3">
              <w:rPr>
                <w:sz w:val="22"/>
                <w:lang w:val="et-EE"/>
              </w:rPr>
              <w:t>A</w:t>
            </w:r>
            <w:r w:rsidRPr="003065E3">
              <w:rPr>
                <w:sz w:val="22"/>
                <w:vertAlign w:val="subscript"/>
                <w:lang w:val="et-EE"/>
              </w:rPr>
              <w:t>N</w:t>
            </w:r>
            <w:r w:rsidRPr="003065E3">
              <w:rPr>
                <w:sz w:val="22"/>
                <w:lang w:val="et-EE"/>
              </w:rPr>
              <w:t>19</w:t>
            </w:r>
          </w:p>
        </w:tc>
        <w:tc>
          <w:tcPr>
            <w:tcW w:w="2126" w:type="dxa"/>
            <w:vAlign w:val="center"/>
          </w:tcPr>
          <w:p w14:paraId="23D008B4" w14:textId="766F13C9" w:rsidR="00686AE8" w:rsidRPr="00985A46" w:rsidRDefault="00F62985" w:rsidP="003065E3">
            <w:pPr>
              <w:spacing w:before="0" w:after="0"/>
              <w:jc w:val="center"/>
              <w:rPr>
                <w:sz w:val="22"/>
                <w:highlight w:val="yellow"/>
                <w:lang w:val="et-EE"/>
              </w:rPr>
            </w:pPr>
            <w:r w:rsidRPr="00B02D24">
              <w:rPr>
                <w:color w:val="FF0000"/>
                <w:sz w:val="22"/>
                <w:lang w:val="et-EE"/>
              </w:rPr>
              <w:t>-</w:t>
            </w:r>
          </w:p>
        </w:tc>
      </w:tr>
      <w:tr w:rsidR="00686AE8" w:rsidRPr="00985A46" w14:paraId="4C774309" w14:textId="7EEAAA24" w:rsidTr="005F3156">
        <w:trPr>
          <w:trHeight w:val="397"/>
        </w:trPr>
        <w:tc>
          <w:tcPr>
            <w:tcW w:w="3271" w:type="dxa"/>
            <w:vAlign w:val="center"/>
          </w:tcPr>
          <w:p w14:paraId="2260C646" w14:textId="77777777" w:rsidR="00686AE8" w:rsidRPr="00B02D24" w:rsidRDefault="00686AE8" w:rsidP="00863BF1">
            <w:pPr>
              <w:spacing w:before="0" w:after="0"/>
              <w:jc w:val="left"/>
              <w:rPr>
                <w:sz w:val="22"/>
                <w:lang w:val="et-EE"/>
              </w:rPr>
            </w:pPr>
            <w:r w:rsidRPr="00B02D24">
              <w:rPr>
                <w:sz w:val="22"/>
                <w:lang w:val="et-EE"/>
              </w:rPr>
              <w:t>Purustatud pindade osakaalu kategooria</w:t>
            </w:r>
          </w:p>
        </w:tc>
        <w:tc>
          <w:tcPr>
            <w:tcW w:w="2126" w:type="dxa"/>
            <w:vAlign w:val="center"/>
          </w:tcPr>
          <w:p w14:paraId="75A33575" w14:textId="77777777" w:rsidR="00686AE8" w:rsidRPr="00B02D24" w:rsidRDefault="00686AE8" w:rsidP="003065E3">
            <w:pPr>
              <w:spacing w:before="0" w:after="0"/>
              <w:jc w:val="center"/>
              <w:rPr>
                <w:sz w:val="22"/>
                <w:lang w:val="et-EE"/>
              </w:rPr>
            </w:pPr>
            <w:r w:rsidRPr="00B02D24">
              <w:rPr>
                <w:sz w:val="22"/>
                <w:lang w:val="et-EE"/>
              </w:rPr>
              <w:t>C</w:t>
            </w:r>
            <w:r w:rsidRPr="00B02D24">
              <w:rPr>
                <w:sz w:val="22"/>
                <w:vertAlign w:val="subscript"/>
                <w:lang w:val="et-EE"/>
              </w:rPr>
              <w:t>50/30</w:t>
            </w:r>
          </w:p>
        </w:tc>
        <w:tc>
          <w:tcPr>
            <w:tcW w:w="2126" w:type="dxa"/>
            <w:vAlign w:val="center"/>
          </w:tcPr>
          <w:p w14:paraId="1146B507" w14:textId="0ACEF364" w:rsidR="00686AE8" w:rsidRPr="00985A46" w:rsidRDefault="003065E3" w:rsidP="003065E3">
            <w:pPr>
              <w:spacing w:before="0" w:after="0"/>
              <w:jc w:val="center"/>
              <w:rPr>
                <w:sz w:val="22"/>
                <w:highlight w:val="yellow"/>
                <w:lang w:val="et-EE"/>
              </w:rPr>
            </w:pPr>
            <w:r w:rsidRPr="00B02D24">
              <w:rPr>
                <w:sz w:val="22"/>
                <w:lang w:val="et-EE"/>
              </w:rPr>
              <w:t>C</w:t>
            </w:r>
            <w:r w:rsidRPr="00B02D24">
              <w:rPr>
                <w:sz w:val="22"/>
                <w:vertAlign w:val="subscript"/>
                <w:lang w:val="et-EE"/>
              </w:rPr>
              <w:t>50/30</w:t>
            </w:r>
          </w:p>
        </w:tc>
        <w:tc>
          <w:tcPr>
            <w:tcW w:w="2126" w:type="dxa"/>
            <w:vAlign w:val="center"/>
          </w:tcPr>
          <w:p w14:paraId="0B8E3598" w14:textId="7D32AF9F" w:rsidR="00686AE8" w:rsidRPr="00985A46" w:rsidRDefault="00F62985" w:rsidP="003065E3">
            <w:pPr>
              <w:spacing w:before="0" w:after="0"/>
              <w:jc w:val="center"/>
              <w:rPr>
                <w:sz w:val="22"/>
                <w:highlight w:val="yellow"/>
                <w:lang w:val="et-EE"/>
              </w:rPr>
            </w:pPr>
            <w:r w:rsidRPr="00B02D24">
              <w:rPr>
                <w:sz w:val="22"/>
                <w:lang w:val="et-EE"/>
              </w:rPr>
              <w:t>C</w:t>
            </w:r>
            <w:r w:rsidRPr="00B02D24">
              <w:rPr>
                <w:sz w:val="22"/>
                <w:vertAlign w:val="subscript"/>
                <w:lang w:val="et-EE"/>
              </w:rPr>
              <w:t>50/30</w:t>
            </w:r>
          </w:p>
        </w:tc>
      </w:tr>
      <w:tr w:rsidR="00686AE8" w:rsidRPr="00985A46" w14:paraId="02ABE5A3" w14:textId="69AACE46" w:rsidTr="005F3156">
        <w:trPr>
          <w:trHeight w:val="397"/>
        </w:trPr>
        <w:tc>
          <w:tcPr>
            <w:tcW w:w="3271" w:type="dxa"/>
            <w:vAlign w:val="center"/>
          </w:tcPr>
          <w:p w14:paraId="16538611" w14:textId="77777777" w:rsidR="00686AE8" w:rsidRPr="00B02D24" w:rsidRDefault="00686AE8" w:rsidP="00863BF1">
            <w:pPr>
              <w:spacing w:before="0" w:after="0"/>
              <w:jc w:val="left"/>
              <w:rPr>
                <w:sz w:val="22"/>
                <w:lang w:val="et-EE" w:eastAsia="et-EE"/>
              </w:rPr>
            </w:pPr>
            <w:r w:rsidRPr="00B02D24">
              <w:rPr>
                <w:sz w:val="22"/>
                <w:lang w:val="et-EE"/>
              </w:rPr>
              <w:t>Peenosiste sisalduse kategooria</w:t>
            </w:r>
          </w:p>
        </w:tc>
        <w:tc>
          <w:tcPr>
            <w:tcW w:w="2126" w:type="dxa"/>
            <w:vAlign w:val="center"/>
          </w:tcPr>
          <w:p w14:paraId="1D4AECD4" w14:textId="77777777" w:rsidR="00686AE8" w:rsidRPr="00B02D24" w:rsidRDefault="00686AE8" w:rsidP="003065E3">
            <w:pPr>
              <w:spacing w:before="0" w:after="0"/>
              <w:jc w:val="center"/>
              <w:rPr>
                <w:sz w:val="22"/>
                <w:lang w:val="et-EE"/>
              </w:rPr>
            </w:pPr>
            <w:r w:rsidRPr="00B02D24">
              <w:rPr>
                <w:sz w:val="22"/>
                <w:lang w:val="et-EE"/>
              </w:rPr>
              <w:t>f</w:t>
            </w:r>
            <w:r w:rsidRPr="00B02D24">
              <w:rPr>
                <w:sz w:val="22"/>
                <w:vertAlign w:val="subscript"/>
                <w:lang w:val="et-EE"/>
              </w:rPr>
              <w:t>4</w:t>
            </w:r>
          </w:p>
        </w:tc>
        <w:tc>
          <w:tcPr>
            <w:tcW w:w="2126" w:type="dxa"/>
            <w:vAlign w:val="center"/>
          </w:tcPr>
          <w:p w14:paraId="5E6C52C3" w14:textId="77777777" w:rsidR="00686AE8" w:rsidRPr="003065E3" w:rsidRDefault="00686AE8" w:rsidP="003065E3">
            <w:pPr>
              <w:spacing w:before="0" w:after="0"/>
              <w:jc w:val="center"/>
              <w:rPr>
                <w:sz w:val="22"/>
                <w:lang w:val="et-EE"/>
              </w:rPr>
            </w:pPr>
            <w:r w:rsidRPr="003065E3">
              <w:rPr>
                <w:sz w:val="22"/>
                <w:lang w:val="et-EE"/>
              </w:rPr>
              <w:t>f</w:t>
            </w:r>
            <w:r w:rsidRPr="003065E3">
              <w:rPr>
                <w:sz w:val="22"/>
                <w:vertAlign w:val="subscript"/>
                <w:lang w:val="et-EE"/>
              </w:rPr>
              <w:t>4</w:t>
            </w:r>
          </w:p>
        </w:tc>
        <w:tc>
          <w:tcPr>
            <w:tcW w:w="2126" w:type="dxa"/>
            <w:vAlign w:val="center"/>
          </w:tcPr>
          <w:p w14:paraId="58B84D43" w14:textId="38FE5C2D" w:rsidR="00686AE8" w:rsidRPr="003065E3" w:rsidRDefault="003065E3" w:rsidP="003065E3">
            <w:pPr>
              <w:spacing w:before="0" w:after="0"/>
              <w:jc w:val="center"/>
              <w:rPr>
                <w:sz w:val="22"/>
                <w:lang w:val="et-EE"/>
              </w:rPr>
            </w:pPr>
            <w:r w:rsidRPr="003065E3">
              <w:rPr>
                <w:sz w:val="22"/>
                <w:lang w:val="et-EE"/>
              </w:rPr>
              <w:t>f</w:t>
            </w:r>
            <w:r w:rsidRPr="003065E3">
              <w:rPr>
                <w:sz w:val="22"/>
                <w:vertAlign w:val="subscript"/>
                <w:lang w:val="et-EE"/>
              </w:rPr>
              <w:t>4</w:t>
            </w:r>
          </w:p>
        </w:tc>
      </w:tr>
      <w:tr w:rsidR="00686AE8" w:rsidRPr="00985A46" w14:paraId="23D2167B" w14:textId="3178EA84" w:rsidTr="005F3156">
        <w:trPr>
          <w:trHeight w:val="397"/>
        </w:trPr>
        <w:tc>
          <w:tcPr>
            <w:tcW w:w="3271" w:type="dxa"/>
            <w:vAlign w:val="center"/>
          </w:tcPr>
          <w:p w14:paraId="1795440E" w14:textId="77777777" w:rsidR="00686AE8" w:rsidRPr="00B02D24" w:rsidRDefault="00686AE8" w:rsidP="00863BF1">
            <w:pPr>
              <w:spacing w:before="0" w:after="0"/>
              <w:jc w:val="left"/>
              <w:rPr>
                <w:sz w:val="22"/>
                <w:lang w:val="et-EE" w:eastAsia="et-EE"/>
              </w:rPr>
            </w:pPr>
            <w:r w:rsidRPr="00B02D24">
              <w:rPr>
                <w:sz w:val="22"/>
                <w:lang w:val="et-EE"/>
              </w:rPr>
              <w:t>Plastsusteguri maksimaalväärtuse kategooria</w:t>
            </w:r>
          </w:p>
        </w:tc>
        <w:tc>
          <w:tcPr>
            <w:tcW w:w="2126" w:type="dxa"/>
            <w:vAlign w:val="center"/>
          </w:tcPr>
          <w:p w14:paraId="54609C83" w14:textId="77777777" w:rsidR="00686AE8" w:rsidRPr="00B02D24" w:rsidRDefault="00686AE8" w:rsidP="003065E3">
            <w:pPr>
              <w:spacing w:before="0" w:after="0"/>
              <w:jc w:val="center"/>
              <w:rPr>
                <w:sz w:val="22"/>
                <w:lang w:val="et-EE"/>
              </w:rPr>
            </w:pPr>
            <w:r w:rsidRPr="00B02D24">
              <w:rPr>
                <w:sz w:val="22"/>
                <w:lang w:val="et-EE"/>
              </w:rPr>
              <w:t>FI</w:t>
            </w:r>
            <w:r w:rsidRPr="00B02D24">
              <w:rPr>
                <w:sz w:val="22"/>
                <w:vertAlign w:val="subscript"/>
                <w:lang w:val="et-EE"/>
              </w:rPr>
              <w:t>25</w:t>
            </w:r>
          </w:p>
        </w:tc>
        <w:tc>
          <w:tcPr>
            <w:tcW w:w="2126" w:type="dxa"/>
            <w:vAlign w:val="center"/>
          </w:tcPr>
          <w:p w14:paraId="19612CC0" w14:textId="77777777" w:rsidR="00686AE8" w:rsidRPr="003065E3" w:rsidRDefault="00686AE8" w:rsidP="003065E3">
            <w:pPr>
              <w:spacing w:before="0" w:after="0"/>
              <w:jc w:val="center"/>
              <w:rPr>
                <w:sz w:val="22"/>
                <w:lang w:val="ru-RU"/>
              </w:rPr>
            </w:pPr>
            <w:r w:rsidRPr="003065E3">
              <w:rPr>
                <w:sz w:val="22"/>
                <w:lang w:val="et-EE"/>
              </w:rPr>
              <w:t>FI</w:t>
            </w:r>
            <w:r w:rsidRPr="003065E3">
              <w:rPr>
                <w:sz w:val="22"/>
                <w:vertAlign w:val="subscript"/>
                <w:lang w:val="ru-RU"/>
              </w:rPr>
              <w:t>25</w:t>
            </w:r>
          </w:p>
        </w:tc>
        <w:tc>
          <w:tcPr>
            <w:tcW w:w="2126" w:type="dxa"/>
            <w:vAlign w:val="center"/>
          </w:tcPr>
          <w:p w14:paraId="06C9A85E" w14:textId="6741EA9C" w:rsidR="00686AE8" w:rsidRPr="003065E3" w:rsidRDefault="003065E3" w:rsidP="003065E3">
            <w:pPr>
              <w:spacing w:before="0" w:after="0"/>
              <w:jc w:val="center"/>
              <w:rPr>
                <w:sz w:val="22"/>
                <w:lang w:val="et-EE"/>
              </w:rPr>
            </w:pPr>
            <w:r w:rsidRPr="003065E3">
              <w:rPr>
                <w:sz w:val="22"/>
                <w:lang w:val="et-EE"/>
              </w:rPr>
              <w:t>FI</w:t>
            </w:r>
            <w:r w:rsidRPr="003065E3">
              <w:rPr>
                <w:sz w:val="22"/>
                <w:vertAlign w:val="subscript"/>
                <w:lang w:val="ru-RU"/>
              </w:rPr>
              <w:t>25</w:t>
            </w:r>
          </w:p>
        </w:tc>
      </w:tr>
      <w:tr w:rsidR="00686AE8" w:rsidRPr="00985A46" w14:paraId="106C50F9" w14:textId="014CCC89" w:rsidTr="005F3156">
        <w:trPr>
          <w:trHeight w:val="397"/>
        </w:trPr>
        <w:tc>
          <w:tcPr>
            <w:tcW w:w="3271" w:type="dxa"/>
            <w:vAlign w:val="center"/>
          </w:tcPr>
          <w:p w14:paraId="4DB52F25" w14:textId="77777777" w:rsidR="00686AE8" w:rsidRPr="00B02D24" w:rsidRDefault="00686AE8" w:rsidP="00863BF1">
            <w:pPr>
              <w:spacing w:before="0" w:after="0"/>
              <w:jc w:val="left"/>
              <w:rPr>
                <w:sz w:val="22"/>
                <w:lang w:val="et-EE" w:eastAsia="et-EE"/>
              </w:rPr>
            </w:pPr>
            <w:r w:rsidRPr="00B02D24">
              <w:rPr>
                <w:sz w:val="22"/>
                <w:lang w:val="et-EE"/>
              </w:rPr>
              <w:t>Külmakindluse kategooria</w:t>
            </w:r>
          </w:p>
        </w:tc>
        <w:tc>
          <w:tcPr>
            <w:tcW w:w="2126" w:type="dxa"/>
            <w:vAlign w:val="center"/>
          </w:tcPr>
          <w:p w14:paraId="3ADE7CB4" w14:textId="77777777" w:rsidR="00686AE8" w:rsidRPr="00B02D24" w:rsidRDefault="00686AE8" w:rsidP="003065E3">
            <w:pPr>
              <w:spacing w:before="0" w:after="0"/>
              <w:jc w:val="center"/>
              <w:rPr>
                <w:sz w:val="22"/>
              </w:rPr>
            </w:pPr>
            <w:r w:rsidRPr="00B02D24">
              <w:rPr>
                <w:sz w:val="22"/>
                <w:lang w:val="et-EE"/>
              </w:rPr>
              <w:t>F</w:t>
            </w:r>
            <w:r w:rsidRPr="00B02D24">
              <w:rPr>
                <w:sz w:val="22"/>
                <w:vertAlign w:val="subscript"/>
                <w:lang w:val="et-EE"/>
              </w:rPr>
              <w:t>4</w:t>
            </w:r>
          </w:p>
        </w:tc>
        <w:tc>
          <w:tcPr>
            <w:tcW w:w="2126" w:type="dxa"/>
            <w:vAlign w:val="center"/>
          </w:tcPr>
          <w:p w14:paraId="0462CC34" w14:textId="77777777" w:rsidR="00686AE8" w:rsidRPr="00985A46" w:rsidRDefault="00686AE8" w:rsidP="003065E3">
            <w:pPr>
              <w:spacing w:before="0" w:after="0"/>
              <w:jc w:val="center"/>
              <w:rPr>
                <w:sz w:val="22"/>
                <w:highlight w:val="yellow"/>
                <w:lang w:val="et-EE"/>
              </w:rPr>
            </w:pPr>
            <w:r w:rsidRPr="003065E3">
              <w:rPr>
                <w:sz w:val="22"/>
              </w:rPr>
              <w:t>F</w:t>
            </w:r>
            <w:r w:rsidRPr="003065E3">
              <w:rPr>
                <w:sz w:val="22"/>
                <w:vertAlign w:val="subscript"/>
              </w:rPr>
              <w:t>NaCl4</w:t>
            </w:r>
          </w:p>
        </w:tc>
        <w:tc>
          <w:tcPr>
            <w:tcW w:w="2126" w:type="dxa"/>
            <w:vAlign w:val="center"/>
          </w:tcPr>
          <w:p w14:paraId="7A4F4196" w14:textId="2549EB43" w:rsidR="00686AE8" w:rsidRPr="00985A46" w:rsidRDefault="00F62985" w:rsidP="003065E3">
            <w:pPr>
              <w:spacing w:before="0" w:after="0"/>
              <w:jc w:val="center"/>
              <w:rPr>
                <w:sz w:val="22"/>
                <w:highlight w:val="yellow"/>
                <w:lang w:val="et-EE"/>
              </w:rPr>
            </w:pPr>
            <w:r w:rsidRPr="00B02D24">
              <w:rPr>
                <w:sz w:val="22"/>
                <w:lang w:val="et-EE"/>
              </w:rPr>
              <w:t>F</w:t>
            </w:r>
            <w:r w:rsidRPr="00B02D24">
              <w:rPr>
                <w:sz w:val="22"/>
                <w:vertAlign w:val="subscript"/>
                <w:lang w:val="et-EE"/>
              </w:rPr>
              <w:t>4</w:t>
            </w:r>
          </w:p>
        </w:tc>
      </w:tr>
      <w:tr w:rsidR="00686AE8" w:rsidRPr="00985A46" w14:paraId="562B8B7A" w14:textId="4D9422EF" w:rsidTr="005F3156">
        <w:trPr>
          <w:trHeight w:val="397"/>
        </w:trPr>
        <w:tc>
          <w:tcPr>
            <w:tcW w:w="3271" w:type="dxa"/>
            <w:vAlign w:val="center"/>
          </w:tcPr>
          <w:p w14:paraId="266B1C40" w14:textId="77777777" w:rsidR="00686AE8" w:rsidRPr="00B02D24" w:rsidRDefault="00686AE8" w:rsidP="00863BF1">
            <w:pPr>
              <w:spacing w:before="0" w:after="0"/>
              <w:jc w:val="left"/>
              <w:rPr>
                <w:sz w:val="22"/>
                <w:lang w:val="et-EE" w:eastAsia="et-EE"/>
              </w:rPr>
            </w:pPr>
            <w:r w:rsidRPr="00B02D24">
              <w:rPr>
                <w:sz w:val="22"/>
                <w:lang w:val="et-EE"/>
              </w:rPr>
              <w:t>Sideaine</w:t>
            </w:r>
          </w:p>
        </w:tc>
        <w:tc>
          <w:tcPr>
            <w:tcW w:w="2126" w:type="dxa"/>
            <w:vAlign w:val="center"/>
          </w:tcPr>
          <w:p w14:paraId="76279B23" w14:textId="77777777" w:rsidR="00686AE8" w:rsidRPr="00B02D24" w:rsidRDefault="00686AE8" w:rsidP="003065E3">
            <w:pPr>
              <w:spacing w:before="0" w:after="0"/>
              <w:jc w:val="center"/>
              <w:rPr>
                <w:sz w:val="22"/>
                <w:lang w:val="et-EE"/>
              </w:rPr>
            </w:pPr>
            <w:r w:rsidRPr="00B02D24">
              <w:rPr>
                <w:sz w:val="22"/>
                <w:lang w:val="et-EE"/>
              </w:rPr>
              <w:t>Teebituumen</w:t>
            </w:r>
          </w:p>
          <w:p w14:paraId="68779063" w14:textId="77777777" w:rsidR="00686AE8" w:rsidRPr="00B02D24" w:rsidRDefault="00686AE8" w:rsidP="003065E3">
            <w:pPr>
              <w:spacing w:before="0" w:after="0"/>
              <w:jc w:val="center"/>
              <w:rPr>
                <w:sz w:val="22"/>
                <w:lang w:val="et-EE"/>
              </w:rPr>
            </w:pPr>
            <w:r w:rsidRPr="00B02D24">
              <w:rPr>
                <w:sz w:val="22"/>
                <w:lang w:val="et-EE"/>
              </w:rPr>
              <w:t>70/100</w:t>
            </w:r>
          </w:p>
        </w:tc>
        <w:tc>
          <w:tcPr>
            <w:tcW w:w="2126" w:type="dxa"/>
            <w:vAlign w:val="center"/>
          </w:tcPr>
          <w:p w14:paraId="4DEB1DC6" w14:textId="77777777" w:rsidR="00686AE8" w:rsidRPr="00F62985" w:rsidRDefault="00686AE8" w:rsidP="003065E3">
            <w:pPr>
              <w:spacing w:before="0" w:after="0"/>
              <w:jc w:val="center"/>
              <w:rPr>
                <w:sz w:val="22"/>
                <w:lang w:val="et-EE"/>
              </w:rPr>
            </w:pPr>
            <w:r w:rsidRPr="00F62985">
              <w:rPr>
                <w:sz w:val="22"/>
                <w:lang w:val="et-EE"/>
              </w:rPr>
              <w:t>Teebituumen</w:t>
            </w:r>
          </w:p>
          <w:p w14:paraId="4FE21FC7" w14:textId="77777777" w:rsidR="00686AE8" w:rsidRPr="00F62985" w:rsidRDefault="00686AE8" w:rsidP="003065E3">
            <w:pPr>
              <w:spacing w:before="0" w:after="0"/>
              <w:jc w:val="center"/>
              <w:rPr>
                <w:sz w:val="22"/>
                <w:lang w:val="et-EE"/>
              </w:rPr>
            </w:pPr>
            <w:r w:rsidRPr="00F62985">
              <w:rPr>
                <w:sz w:val="22"/>
                <w:lang w:val="et-EE"/>
              </w:rPr>
              <w:t>70/100</w:t>
            </w:r>
          </w:p>
        </w:tc>
        <w:tc>
          <w:tcPr>
            <w:tcW w:w="2126" w:type="dxa"/>
            <w:vAlign w:val="center"/>
          </w:tcPr>
          <w:p w14:paraId="3916F763" w14:textId="77777777" w:rsidR="00F62985" w:rsidRPr="00F62985" w:rsidRDefault="00F62985" w:rsidP="00F62985">
            <w:pPr>
              <w:spacing w:before="0" w:after="0"/>
              <w:jc w:val="center"/>
              <w:rPr>
                <w:sz w:val="22"/>
                <w:lang w:val="et-EE"/>
              </w:rPr>
            </w:pPr>
            <w:r w:rsidRPr="00F62985">
              <w:rPr>
                <w:sz w:val="22"/>
                <w:lang w:val="et-EE"/>
              </w:rPr>
              <w:t>Teebituumen</w:t>
            </w:r>
          </w:p>
          <w:p w14:paraId="470D118D" w14:textId="411D736C" w:rsidR="00686AE8" w:rsidRPr="00985A46" w:rsidRDefault="00F62985" w:rsidP="00F62985">
            <w:pPr>
              <w:spacing w:before="0" w:after="0"/>
              <w:jc w:val="center"/>
              <w:rPr>
                <w:sz w:val="22"/>
                <w:highlight w:val="yellow"/>
                <w:lang w:val="et-EE"/>
              </w:rPr>
            </w:pPr>
            <w:r w:rsidRPr="00F62985">
              <w:rPr>
                <w:sz w:val="22"/>
                <w:lang w:val="et-EE"/>
              </w:rPr>
              <w:t>70/100</w:t>
            </w:r>
          </w:p>
        </w:tc>
      </w:tr>
      <w:tr w:rsidR="00686AE8" w:rsidRPr="00985A46" w14:paraId="7F890A7F" w14:textId="5B67292F" w:rsidTr="005F3156">
        <w:trPr>
          <w:trHeight w:val="397"/>
        </w:trPr>
        <w:tc>
          <w:tcPr>
            <w:tcW w:w="3271" w:type="dxa"/>
            <w:vAlign w:val="center"/>
          </w:tcPr>
          <w:p w14:paraId="5F92994A" w14:textId="77777777" w:rsidR="00686AE8" w:rsidRPr="00B02D24" w:rsidRDefault="00686AE8" w:rsidP="00863BF1">
            <w:pPr>
              <w:spacing w:before="0" w:after="0"/>
              <w:jc w:val="left"/>
              <w:rPr>
                <w:sz w:val="22"/>
                <w:lang w:val="et-EE"/>
              </w:rPr>
            </w:pPr>
            <w:r w:rsidRPr="00B02D24">
              <w:rPr>
                <w:sz w:val="22"/>
                <w:lang w:val="et-EE"/>
              </w:rPr>
              <w:t>Lisanõue</w:t>
            </w:r>
          </w:p>
        </w:tc>
        <w:tc>
          <w:tcPr>
            <w:tcW w:w="2126" w:type="dxa"/>
            <w:vAlign w:val="center"/>
          </w:tcPr>
          <w:p w14:paraId="160FA126" w14:textId="77777777" w:rsidR="00686AE8" w:rsidRPr="00B02D24" w:rsidRDefault="00686AE8" w:rsidP="00863BF1">
            <w:pPr>
              <w:spacing w:before="0" w:after="0"/>
              <w:jc w:val="center"/>
              <w:rPr>
                <w:sz w:val="22"/>
                <w:lang w:val="et-EE"/>
              </w:rPr>
            </w:pPr>
            <w:r w:rsidRPr="00B02D24">
              <w:rPr>
                <w:sz w:val="22"/>
                <w:lang w:val="et-EE"/>
              </w:rPr>
              <w:t xml:space="preserve">Jämetäitematerjal vähemalt 45% ulatuses </w:t>
            </w:r>
            <w:proofErr w:type="spellStart"/>
            <w:r w:rsidRPr="00B02D24">
              <w:rPr>
                <w:sz w:val="22"/>
                <w:lang w:val="et-EE"/>
              </w:rPr>
              <w:t>tardkivikillustikust</w:t>
            </w:r>
            <w:proofErr w:type="spellEnd"/>
          </w:p>
        </w:tc>
        <w:tc>
          <w:tcPr>
            <w:tcW w:w="2126" w:type="dxa"/>
            <w:vAlign w:val="center"/>
          </w:tcPr>
          <w:p w14:paraId="70A5EC8B" w14:textId="77777777" w:rsidR="00686AE8" w:rsidRPr="00F62985" w:rsidRDefault="00686AE8" w:rsidP="00863BF1">
            <w:pPr>
              <w:spacing w:before="0" w:after="0"/>
              <w:jc w:val="center"/>
              <w:rPr>
                <w:sz w:val="22"/>
                <w:lang w:val="et-EE"/>
              </w:rPr>
            </w:pPr>
            <w:r w:rsidRPr="00F62985">
              <w:rPr>
                <w:sz w:val="22"/>
                <w:lang w:val="et-EE"/>
              </w:rPr>
              <w:t xml:space="preserve">Jämetäitematerjal 100% ulatuses </w:t>
            </w:r>
            <w:proofErr w:type="spellStart"/>
            <w:r w:rsidRPr="00F62985">
              <w:rPr>
                <w:sz w:val="22"/>
                <w:lang w:val="et-EE"/>
              </w:rPr>
              <w:t>tardkivikillustikust</w:t>
            </w:r>
            <w:proofErr w:type="spellEnd"/>
          </w:p>
        </w:tc>
        <w:tc>
          <w:tcPr>
            <w:tcW w:w="2126" w:type="dxa"/>
            <w:vAlign w:val="center"/>
          </w:tcPr>
          <w:p w14:paraId="1FA3DD8C" w14:textId="2BFE0BD4" w:rsidR="00686AE8" w:rsidRPr="00F62985" w:rsidRDefault="00F62985" w:rsidP="00F62985">
            <w:pPr>
              <w:spacing w:before="0" w:after="0"/>
              <w:jc w:val="center"/>
              <w:rPr>
                <w:sz w:val="22"/>
                <w:lang w:val="et-EE"/>
              </w:rPr>
            </w:pPr>
            <w:r w:rsidRPr="00F62985">
              <w:rPr>
                <w:sz w:val="22"/>
                <w:lang w:val="et-EE"/>
              </w:rPr>
              <w:t>-</w:t>
            </w:r>
          </w:p>
        </w:tc>
      </w:tr>
    </w:tbl>
    <w:p w14:paraId="39C2A336" w14:textId="3F012710" w:rsidR="00DC064E" w:rsidRPr="00DC064E" w:rsidRDefault="009A1677" w:rsidP="009A1677">
      <w:pPr>
        <w:rPr>
          <w:lang w:val="et-EE"/>
        </w:rPr>
      </w:pPr>
      <w:r w:rsidRPr="00DC064E">
        <w:rPr>
          <w:b/>
          <w:lang w:val="et-EE"/>
        </w:rPr>
        <w:t>NB!</w:t>
      </w:r>
      <w:r w:rsidRPr="00DC064E">
        <w:rPr>
          <w:lang w:val="et-EE"/>
        </w:rPr>
        <w:t xml:space="preserve"> Asfaltsegu retsept tuleb koostada, asfaltsegu toota ja paigaldada kooskõlas Eesti standardiga EVS 901-3 „Asfaltsegud“ ja </w:t>
      </w:r>
      <w:r w:rsidR="00DC064E" w:rsidRPr="00DC064E">
        <w:rPr>
          <w:lang w:val="et-EE"/>
        </w:rPr>
        <w:t>Transpordiameti juhenddokumendiga „Asfaldist katendikihtide ehitamise juhis“</w:t>
      </w:r>
      <w:r w:rsidR="00DC064E">
        <w:rPr>
          <w:lang w:val="et-EE"/>
        </w:rPr>
        <w:t>. Lähtuda viidatud dokumentide kehtivast redaktsioonist.</w:t>
      </w:r>
    </w:p>
    <w:p w14:paraId="464E9797" w14:textId="77777777" w:rsidR="002C46B2" w:rsidRPr="00BE1B91" w:rsidRDefault="002C46B2" w:rsidP="002C46B2">
      <w:pPr>
        <w:pStyle w:val="Heading3"/>
        <w:rPr>
          <w:lang w:val="et-EE"/>
        </w:rPr>
      </w:pPr>
      <w:bookmarkStart w:id="17" w:name="_Toc71288644"/>
      <w:bookmarkStart w:id="18" w:name="_Toc112843821"/>
      <w:r w:rsidRPr="00BE1B91">
        <w:rPr>
          <w:lang w:val="et-EE"/>
        </w:rPr>
        <w:t>Killustikalus</w:t>
      </w:r>
      <w:bookmarkEnd w:id="17"/>
      <w:bookmarkEnd w:id="18"/>
    </w:p>
    <w:p w14:paraId="501A4ECE" w14:textId="77777777" w:rsidR="002C46B2" w:rsidRPr="00BE1B91" w:rsidRDefault="002C46B2" w:rsidP="002C46B2">
      <w:pPr>
        <w:rPr>
          <w:lang w:val="et-EE"/>
        </w:rPr>
      </w:pPr>
      <w:r w:rsidRPr="00BE1B91">
        <w:rPr>
          <w:lang w:val="et-EE"/>
        </w:rPr>
        <w:t xml:space="preserve">Killustikaluses kasutatava ridakillustiku omadused peavad vastama tabelis 2 toodule. </w:t>
      </w:r>
    </w:p>
    <w:p w14:paraId="1C4E023D" w14:textId="77777777" w:rsidR="002C46B2" w:rsidRPr="00BE1B91" w:rsidRDefault="002C46B2" w:rsidP="002C46B2">
      <w:pPr>
        <w:rPr>
          <w:lang w:val="et-EE"/>
        </w:rPr>
      </w:pPr>
      <w:r w:rsidRPr="00BE1B91">
        <w:rPr>
          <w:b/>
          <w:lang w:val="et-EE"/>
        </w:rPr>
        <w:t xml:space="preserve">Tabel 2. </w:t>
      </w:r>
      <w:r w:rsidRPr="00BE1B91">
        <w:rPr>
          <w:lang w:val="et-EE"/>
        </w:rPr>
        <w:t>Ridakillustiku minimaalsed kvaliteedinõuded</w:t>
      </w:r>
    </w:p>
    <w:tbl>
      <w:tblPr>
        <w:tblStyle w:val="TableGrid"/>
        <w:tblW w:w="9498" w:type="dxa"/>
        <w:tblInd w:w="-15" w:type="dxa"/>
        <w:tblLayout w:type="fixed"/>
        <w:tblLook w:val="04A0" w:firstRow="1" w:lastRow="0" w:firstColumn="1" w:lastColumn="0" w:noHBand="0" w:noVBand="1"/>
      </w:tblPr>
      <w:tblGrid>
        <w:gridCol w:w="4678"/>
        <w:gridCol w:w="2410"/>
        <w:gridCol w:w="2410"/>
      </w:tblGrid>
      <w:tr w:rsidR="002C46B2" w:rsidRPr="00BE1B91" w14:paraId="7045AB64" w14:textId="31F4A0A8" w:rsidTr="002C46B2">
        <w:trPr>
          <w:trHeight w:val="340"/>
        </w:trPr>
        <w:tc>
          <w:tcPr>
            <w:tcW w:w="4678" w:type="dxa"/>
            <w:vAlign w:val="center"/>
          </w:tcPr>
          <w:p w14:paraId="77B8A9FC" w14:textId="77777777" w:rsidR="002C46B2" w:rsidRPr="00BE1B91" w:rsidRDefault="002C46B2" w:rsidP="001F53AB">
            <w:pPr>
              <w:spacing w:before="0" w:after="0"/>
              <w:rPr>
                <w:sz w:val="22"/>
                <w:lang w:val="et-EE"/>
              </w:rPr>
            </w:pPr>
            <w:r w:rsidRPr="00BE1B91">
              <w:rPr>
                <w:sz w:val="22"/>
                <w:lang w:val="et-EE"/>
              </w:rPr>
              <w:t>Konstruktsiooni tüüp</w:t>
            </w:r>
          </w:p>
        </w:tc>
        <w:tc>
          <w:tcPr>
            <w:tcW w:w="2410" w:type="dxa"/>
            <w:vAlign w:val="center"/>
          </w:tcPr>
          <w:p w14:paraId="025E21DC" w14:textId="1F91F6D4" w:rsidR="002C46B2" w:rsidRPr="00BE1B91" w:rsidRDefault="002C46B2" w:rsidP="001F53AB">
            <w:pPr>
              <w:spacing w:before="0" w:after="0"/>
              <w:jc w:val="center"/>
              <w:rPr>
                <w:b/>
                <w:color w:val="FF0000"/>
                <w:sz w:val="22"/>
                <w:lang w:val="et-EE"/>
              </w:rPr>
            </w:pPr>
            <w:r w:rsidRPr="00BE1B91">
              <w:rPr>
                <w:b/>
                <w:sz w:val="22"/>
                <w:lang w:val="et-EE"/>
              </w:rPr>
              <w:t xml:space="preserve">TÜÜP </w:t>
            </w:r>
            <w:r w:rsidR="00BE1B91" w:rsidRPr="00BE1B91">
              <w:rPr>
                <w:b/>
                <w:sz w:val="22"/>
                <w:lang w:val="et-EE"/>
              </w:rPr>
              <w:t>1</w:t>
            </w:r>
          </w:p>
        </w:tc>
        <w:tc>
          <w:tcPr>
            <w:tcW w:w="2410" w:type="dxa"/>
          </w:tcPr>
          <w:p w14:paraId="10C42440" w14:textId="6B464182" w:rsidR="002C46B2" w:rsidRPr="00BE1B91" w:rsidRDefault="002C46B2" w:rsidP="001F53AB">
            <w:pPr>
              <w:spacing w:before="0" w:after="0"/>
              <w:jc w:val="center"/>
              <w:rPr>
                <w:b/>
                <w:sz w:val="22"/>
                <w:lang w:val="et-EE"/>
              </w:rPr>
            </w:pPr>
            <w:r w:rsidRPr="00BE1B91">
              <w:rPr>
                <w:b/>
                <w:sz w:val="22"/>
                <w:lang w:val="et-EE"/>
              </w:rPr>
              <w:t xml:space="preserve">TÜÜP </w:t>
            </w:r>
            <w:r w:rsidR="00BE1B91" w:rsidRPr="00BE1B91">
              <w:rPr>
                <w:b/>
                <w:sz w:val="22"/>
                <w:lang w:val="et-EE"/>
              </w:rPr>
              <w:t>2</w:t>
            </w:r>
          </w:p>
        </w:tc>
      </w:tr>
      <w:tr w:rsidR="002C46B2" w:rsidRPr="00985A46" w14:paraId="0E8D15E0" w14:textId="4FAF6F36" w:rsidTr="00445E6D">
        <w:trPr>
          <w:trHeight w:val="340"/>
        </w:trPr>
        <w:tc>
          <w:tcPr>
            <w:tcW w:w="4678" w:type="dxa"/>
            <w:vAlign w:val="center"/>
          </w:tcPr>
          <w:p w14:paraId="3BCD1D8E" w14:textId="77777777" w:rsidR="002C46B2" w:rsidRPr="00BE1B91" w:rsidRDefault="002C46B2" w:rsidP="002C46B2">
            <w:pPr>
              <w:spacing w:before="0" w:after="0"/>
              <w:jc w:val="left"/>
              <w:rPr>
                <w:sz w:val="22"/>
                <w:lang w:val="et-EE"/>
              </w:rPr>
            </w:pPr>
            <w:r w:rsidRPr="00BE1B91">
              <w:rPr>
                <w:sz w:val="22"/>
                <w:lang w:val="et-EE"/>
              </w:rPr>
              <w:t>Segu tüüp</w:t>
            </w:r>
          </w:p>
        </w:tc>
        <w:tc>
          <w:tcPr>
            <w:tcW w:w="2410" w:type="dxa"/>
            <w:vAlign w:val="center"/>
          </w:tcPr>
          <w:p w14:paraId="46F3B5AA" w14:textId="77777777" w:rsidR="002C46B2" w:rsidRPr="00BE1B91" w:rsidRDefault="002C46B2" w:rsidP="002C46B2">
            <w:pPr>
              <w:spacing w:before="0" w:after="0"/>
              <w:jc w:val="center"/>
              <w:rPr>
                <w:sz w:val="22"/>
                <w:lang w:val="et-EE"/>
              </w:rPr>
            </w:pPr>
            <w:r w:rsidRPr="00BE1B91">
              <w:rPr>
                <w:sz w:val="22"/>
                <w:lang w:val="et-EE"/>
              </w:rPr>
              <w:t>Ridakillustik 4/63</w:t>
            </w:r>
          </w:p>
        </w:tc>
        <w:tc>
          <w:tcPr>
            <w:tcW w:w="2410" w:type="dxa"/>
            <w:vAlign w:val="center"/>
          </w:tcPr>
          <w:p w14:paraId="184A3ACB" w14:textId="5193E5B1" w:rsidR="002C46B2" w:rsidRPr="00BE1B91" w:rsidRDefault="002C46B2" w:rsidP="002C46B2">
            <w:pPr>
              <w:spacing w:before="0" w:after="0"/>
              <w:jc w:val="center"/>
              <w:rPr>
                <w:sz w:val="22"/>
                <w:lang w:val="et-EE"/>
              </w:rPr>
            </w:pPr>
            <w:r w:rsidRPr="00BE1B91">
              <w:rPr>
                <w:sz w:val="22"/>
                <w:lang w:val="et-EE"/>
              </w:rPr>
              <w:t>Ridakillustik 4/63</w:t>
            </w:r>
          </w:p>
        </w:tc>
      </w:tr>
      <w:tr w:rsidR="002C46B2" w:rsidRPr="00985A46" w14:paraId="35327E09" w14:textId="72BE3EDB" w:rsidTr="00445E6D">
        <w:trPr>
          <w:trHeight w:val="340"/>
        </w:trPr>
        <w:tc>
          <w:tcPr>
            <w:tcW w:w="4678" w:type="dxa"/>
            <w:vAlign w:val="center"/>
          </w:tcPr>
          <w:p w14:paraId="558CE10E" w14:textId="77777777" w:rsidR="002C46B2" w:rsidRPr="00BE1B91" w:rsidRDefault="002C46B2" w:rsidP="002C46B2">
            <w:pPr>
              <w:spacing w:before="0" w:after="0"/>
              <w:jc w:val="left"/>
              <w:rPr>
                <w:sz w:val="22"/>
                <w:lang w:val="et-EE" w:eastAsia="et-EE"/>
              </w:rPr>
            </w:pPr>
            <w:proofErr w:type="spellStart"/>
            <w:r w:rsidRPr="00BE1B91">
              <w:rPr>
                <w:sz w:val="22"/>
                <w:lang w:val="et-EE" w:eastAsia="et-EE"/>
              </w:rPr>
              <w:t>Terastikulise</w:t>
            </w:r>
            <w:proofErr w:type="spellEnd"/>
            <w:r w:rsidRPr="00BE1B91">
              <w:rPr>
                <w:sz w:val="22"/>
                <w:lang w:val="et-EE" w:eastAsia="et-EE"/>
              </w:rPr>
              <w:t xml:space="preserve"> koostis</w:t>
            </w:r>
          </w:p>
        </w:tc>
        <w:tc>
          <w:tcPr>
            <w:tcW w:w="2410" w:type="dxa"/>
            <w:vAlign w:val="center"/>
          </w:tcPr>
          <w:p w14:paraId="18A2B626" w14:textId="77777777" w:rsidR="002C46B2" w:rsidRPr="00985A46" w:rsidRDefault="002C46B2" w:rsidP="002C46B2">
            <w:pPr>
              <w:spacing w:before="0" w:after="0"/>
              <w:jc w:val="center"/>
              <w:rPr>
                <w:sz w:val="22"/>
                <w:highlight w:val="yellow"/>
                <w:lang w:val="et-EE"/>
              </w:rPr>
            </w:pPr>
            <w:r w:rsidRPr="00331194">
              <w:rPr>
                <w:sz w:val="22"/>
                <w:lang w:val="et-EE"/>
              </w:rPr>
              <w:t>G</w:t>
            </w:r>
            <w:r w:rsidRPr="00331194">
              <w:rPr>
                <w:sz w:val="22"/>
                <w:vertAlign w:val="subscript"/>
                <w:lang w:val="et-EE"/>
              </w:rPr>
              <w:t xml:space="preserve">C </w:t>
            </w:r>
            <w:r w:rsidRPr="00331194">
              <w:rPr>
                <w:sz w:val="22"/>
                <w:lang w:val="et-EE"/>
              </w:rPr>
              <w:t>80/20</w:t>
            </w:r>
          </w:p>
        </w:tc>
        <w:tc>
          <w:tcPr>
            <w:tcW w:w="2410" w:type="dxa"/>
            <w:vAlign w:val="center"/>
          </w:tcPr>
          <w:p w14:paraId="077E51D8" w14:textId="31DF8CCC" w:rsidR="002C46B2" w:rsidRPr="00985A46" w:rsidRDefault="002C46B2" w:rsidP="002C46B2">
            <w:pPr>
              <w:spacing w:before="0" w:after="0"/>
              <w:jc w:val="center"/>
              <w:rPr>
                <w:sz w:val="22"/>
                <w:highlight w:val="yellow"/>
                <w:lang w:val="et-EE"/>
              </w:rPr>
            </w:pPr>
            <w:r w:rsidRPr="00331194">
              <w:rPr>
                <w:sz w:val="22"/>
                <w:lang w:val="et-EE"/>
              </w:rPr>
              <w:t>G</w:t>
            </w:r>
            <w:r w:rsidRPr="00331194">
              <w:rPr>
                <w:sz w:val="22"/>
                <w:vertAlign w:val="subscript"/>
                <w:lang w:val="et-EE"/>
              </w:rPr>
              <w:t xml:space="preserve">C </w:t>
            </w:r>
            <w:r w:rsidRPr="00331194">
              <w:rPr>
                <w:sz w:val="22"/>
                <w:lang w:val="et-EE"/>
              </w:rPr>
              <w:t>80/20</w:t>
            </w:r>
          </w:p>
        </w:tc>
      </w:tr>
      <w:tr w:rsidR="002C46B2" w:rsidRPr="00985A46" w14:paraId="04341DE4" w14:textId="14168FBB" w:rsidTr="00445E6D">
        <w:trPr>
          <w:trHeight w:val="340"/>
        </w:trPr>
        <w:tc>
          <w:tcPr>
            <w:tcW w:w="4678" w:type="dxa"/>
            <w:vAlign w:val="center"/>
          </w:tcPr>
          <w:p w14:paraId="6D19FBE1" w14:textId="77777777" w:rsidR="002C46B2" w:rsidRPr="00BE1B91" w:rsidRDefault="002C46B2" w:rsidP="002C46B2">
            <w:pPr>
              <w:spacing w:before="0" w:after="0"/>
              <w:jc w:val="left"/>
              <w:rPr>
                <w:sz w:val="22"/>
                <w:lang w:val="et-EE" w:eastAsia="et-EE"/>
              </w:rPr>
            </w:pPr>
            <w:r w:rsidRPr="00BE1B91">
              <w:rPr>
                <w:sz w:val="22"/>
                <w:lang w:val="et-EE"/>
              </w:rPr>
              <w:t>Purunemiskindlus (Los Angelese tegur)</w:t>
            </w:r>
          </w:p>
        </w:tc>
        <w:tc>
          <w:tcPr>
            <w:tcW w:w="2410" w:type="dxa"/>
            <w:vAlign w:val="center"/>
          </w:tcPr>
          <w:p w14:paraId="18E0D410" w14:textId="77777777" w:rsidR="002C46B2" w:rsidRPr="00985A46" w:rsidRDefault="002C46B2" w:rsidP="002C46B2">
            <w:pPr>
              <w:spacing w:before="0" w:after="0"/>
              <w:jc w:val="center"/>
              <w:rPr>
                <w:sz w:val="22"/>
                <w:highlight w:val="yellow"/>
                <w:lang w:val="et-EE"/>
              </w:rPr>
            </w:pPr>
            <w:r w:rsidRPr="00331194">
              <w:rPr>
                <w:sz w:val="22"/>
                <w:lang w:val="et-EE"/>
              </w:rPr>
              <w:t>LA</w:t>
            </w:r>
            <w:r w:rsidRPr="00331194">
              <w:rPr>
                <w:sz w:val="22"/>
                <w:vertAlign w:val="subscript"/>
                <w:lang w:val="et-EE"/>
              </w:rPr>
              <w:t>40</w:t>
            </w:r>
          </w:p>
        </w:tc>
        <w:tc>
          <w:tcPr>
            <w:tcW w:w="2410" w:type="dxa"/>
            <w:vAlign w:val="center"/>
          </w:tcPr>
          <w:p w14:paraId="4094BE9E" w14:textId="21A445BE" w:rsidR="002C46B2" w:rsidRPr="00985A46" w:rsidRDefault="002C46B2" w:rsidP="002C46B2">
            <w:pPr>
              <w:spacing w:before="0" w:after="0"/>
              <w:jc w:val="center"/>
              <w:rPr>
                <w:sz w:val="22"/>
                <w:highlight w:val="yellow"/>
                <w:lang w:val="et-EE"/>
              </w:rPr>
            </w:pPr>
            <w:r w:rsidRPr="00331194">
              <w:rPr>
                <w:sz w:val="22"/>
                <w:lang w:val="et-EE"/>
              </w:rPr>
              <w:t>LA</w:t>
            </w:r>
            <w:r w:rsidR="008A3255" w:rsidRPr="00331194">
              <w:rPr>
                <w:sz w:val="22"/>
                <w:vertAlign w:val="subscript"/>
                <w:lang w:val="et-EE"/>
              </w:rPr>
              <w:t>35</w:t>
            </w:r>
          </w:p>
        </w:tc>
      </w:tr>
      <w:tr w:rsidR="002C46B2" w:rsidRPr="00985A46" w14:paraId="58741FAB" w14:textId="25618A64" w:rsidTr="00445E6D">
        <w:trPr>
          <w:trHeight w:val="340"/>
        </w:trPr>
        <w:tc>
          <w:tcPr>
            <w:tcW w:w="4678" w:type="dxa"/>
            <w:vAlign w:val="center"/>
          </w:tcPr>
          <w:p w14:paraId="5E6B7085" w14:textId="77777777" w:rsidR="002C46B2" w:rsidRPr="00BE1B91" w:rsidRDefault="002C46B2" w:rsidP="002C46B2">
            <w:pPr>
              <w:spacing w:before="0" w:after="0"/>
              <w:jc w:val="left"/>
              <w:rPr>
                <w:color w:val="FF0000"/>
                <w:sz w:val="22"/>
                <w:lang w:val="et-EE"/>
              </w:rPr>
            </w:pPr>
            <w:r w:rsidRPr="00BE1B91">
              <w:rPr>
                <w:sz w:val="22"/>
                <w:lang w:val="et-EE"/>
              </w:rPr>
              <w:t>Purustatud või murenenud terade ja täielikult ümardunud terad</w:t>
            </w:r>
          </w:p>
        </w:tc>
        <w:tc>
          <w:tcPr>
            <w:tcW w:w="2410" w:type="dxa"/>
            <w:vAlign w:val="center"/>
          </w:tcPr>
          <w:p w14:paraId="5AC87D19" w14:textId="77777777" w:rsidR="002C46B2" w:rsidRPr="00985A46" w:rsidRDefault="002C46B2" w:rsidP="002C46B2">
            <w:pPr>
              <w:spacing w:before="0" w:after="0"/>
              <w:jc w:val="center"/>
              <w:rPr>
                <w:sz w:val="22"/>
                <w:highlight w:val="yellow"/>
                <w:lang w:val="et-EE"/>
              </w:rPr>
            </w:pPr>
            <w:r w:rsidRPr="00331194">
              <w:rPr>
                <w:sz w:val="22"/>
                <w:lang w:val="et-EE"/>
              </w:rPr>
              <w:t>C</w:t>
            </w:r>
            <w:r w:rsidRPr="00331194">
              <w:rPr>
                <w:sz w:val="22"/>
                <w:vertAlign w:val="subscript"/>
                <w:lang w:val="et-EE"/>
              </w:rPr>
              <w:t>50/30</w:t>
            </w:r>
          </w:p>
        </w:tc>
        <w:tc>
          <w:tcPr>
            <w:tcW w:w="2410" w:type="dxa"/>
            <w:vAlign w:val="center"/>
          </w:tcPr>
          <w:p w14:paraId="2A06F3BF" w14:textId="30BC580F" w:rsidR="002C46B2" w:rsidRPr="00985A46" w:rsidRDefault="002C46B2" w:rsidP="002C46B2">
            <w:pPr>
              <w:spacing w:before="0" w:after="0"/>
              <w:jc w:val="center"/>
              <w:rPr>
                <w:sz w:val="22"/>
                <w:highlight w:val="yellow"/>
                <w:lang w:val="et-EE"/>
              </w:rPr>
            </w:pPr>
            <w:r w:rsidRPr="00331194">
              <w:rPr>
                <w:sz w:val="22"/>
                <w:lang w:val="et-EE"/>
              </w:rPr>
              <w:t>C</w:t>
            </w:r>
            <w:r w:rsidRPr="00331194">
              <w:rPr>
                <w:sz w:val="22"/>
                <w:vertAlign w:val="subscript"/>
                <w:lang w:val="et-EE"/>
              </w:rPr>
              <w:t>50/</w:t>
            </w:r>
            <w:r w:rsidR="009A2604" w:rsidRPr="00331194">
              <w:rPr>
                <w:sz w:val="22"/>
                <w:vertAlign w:val="subscript"/>
                <w:lang w:val="et-EE"/>
              </w:rPr>
              <w:t>10</w:t>
            </w:r>
          </w:p>
        </w:tc>
      </w:tr>
      <w:tr w:rsidR="002C46B2" w:rsidRPr="00985A46" w14:paraId="74CE05DB" w14:textId="67C1C2EC" w:rsidTr="00445E6D">
        <w:trPr>
          <w:trHeight w:val="340"/>
        </w:trPr>
        <w:tc>
          <w:tcPr>
            <w:tcW w:w="4678" w:type="dxa"/>
            <w:vAlign w:val="center"/>
          </w:tcPr>
          <w:p w14:paraId="79EFB910" w14:textId="77777777" w:rsidR="002C46B2" w:rsidRPr="00BE1B91" w:rsidRDefault="002C46B2" w:rsidP="002C46B2">
            <w:pPr>
              <w:spacing w:before="0" w:after="0"/>
              <w:jc w:val="left"/>
              <w:rPr>
                <w:sz w:val="22"/>
                <w:lang w:val="et-EE" w:eastAsia="et-EE"/>
              </w:rPr>
            </w:pPr>
            <w:r w:rsidRPr="00BE1B91">
              <w:rPr>
                <w:sz w:val="22"/>
                <w:lang w:val="et-EE"/>
              </w:rPr>
              <w:t>Peenosiste sisaldus</w:t>
            </w:r>
          </w:p>
        </w:tc>
        <w:tc>
          <w:tcPr>
            <w:tcW w:w="2410" w:type="dxa"/>
            <w:vAlign w:val="center"/>
          </w:tcPr>
          <w:p w14:paraId="7C9B81C3" w14:textId="77777777" w:rsidR="002C46B2" w:rsidRPr="00985A46" w:rsidRDefault="002C46B2" w:rsidP="002C46B2">
            <w:pPr>
              <w:spacing w:before="0" w:after="0"/>
              <w:jc w:val="center"/>
              <w:rPr>
                <w:sz w:val="22"/>
                <w:highlight w:val="yellow"/>
                <w:lang w:val="et-EE"/>
              </w:rPr>
            </w:pPr>
            <w:r w:rsidRPr="00331194">
              <w:rPr>
                <w:sz w:val="22"/>
                <w:lang w:val="et-EE"/>
              </w:rPr>
              <w:t>f</w:t>
            </w:r>
            <w:r w:rsidRPr="00331194">
              <w:rPr>
                <w:sz w:val="22"/>
                <w:vertAlign w:val="subscript"/>
                <w:lang w:val="et-EE"/>
              </w:rPr>
              <w:t>4</w:t>
            </w:r>
          </w:p>
        </w:tc>
        <w:tc>
          <w:tcPr>
            <w:tcW w:w="2410" w:type="dxa"/>
            <w:vAlign w:val="center"/>
          </w:tcPr>
          <w:p w14:paraId="0F5FBE17" w14:textId="0A51058C" w:rsidR="002C46B2" w:rsidRPr="00985A46" w:rsidRDefault="002C46B2" w:rsidP="002C46B2">
            <w:pPr>
              <w:spacing w:before="0" w:after="0"/>
              <w:jc w:val="center"/>
              <w:rPr>
                <w:sz w:val="22"/>
                <w:highlight w:val="yellow"/>
                <w:lang w:val="et-EE"/>
              </w:rPr>
            </w:pPr>
            <w:r w:rsidRPr="00331194">
              <w:rPr>
                <w:sz w:val="22"/>
                <w:lang w:val="et-EE"/>
              </w:rPr>
              <w:t>f</w:t>
            </w:r>
            <w:r w:rsidRPr="00331194">
              <w:rPr>
                <w:sz w:val="22"/>
                <w:vertAlign w:val="subscript"/>
                <w:lang w:val="et-EE"/>
              </w:rPr>
              <w:t>4</w:t>
            </w:r>
          </w:p>
        </w:tc>
      </w:tr>
      <w:tr w:rsidR="002C46B2" w:rsidRPr="00985A46" w14:paraId="7462DFC7" w14:textId="670C307A" w:rsidTr="00445E6D">
        <w:trPr>
          <w:trHeight w:val="340"/>
        </w:trPr>
        <w:tc>
          <w:tcPr>
            <w:tcW w:w="4678" w:type="dxa"/>
            <w:vAlign w:val="center"/>
          </w:tcPr>
          <w:p w14:paraId="1EC391AE" w14:textId="77777777" w:rsidR="002C46B2" w:rsidRPr="00BE1B91" w:rsidRDefault="002C46B2" w:rsidP="002C46B2">
            <w:pPr>
              <w:spacing w:before="0" w:after="0"/>
              <w:jc w:val="left"/>
              <w:rPr>
                <w:sz w:val="22"/>
                <w:lang w:val="et-EE" w:eastAsia="et-EE"/>
              </w:rPr>
            </w:pPr>
            <w:r w:rsidRPr="00BE1B91">
              <w:rPr>
                <w:sz w:val="22"/>
                <w:lang w:val="et-EE"/>
              </w:rPr>
              <w:t>Plastsustegur</w:t>
            </w:r>
          </w:p>
        </w:tc>
        <w:tc>
          <w:tcPr>
            <w:tcW w:w="2410" w:type="dxa"/>
            <w:vAlign w:val="center"/>
          </w:tcPr>
          <w:p w14:paraId="4FB88213" w14:textId="77777777" w:rsidR="002C46B2" w:rsidRPr="00985A46" w:rsidRDefault="002C46B2" w:rsidP="002C46B2">
            <w:pPr>
              <w:spacing w:before="0" w:after="0"/>
              <w:jc w:val="center"/>
              <w:rPr>
                <w:sz w:val="22"/>
                <w:highlight w:val="yellow"/>
                <w:lang w:val="et-EE"/>
              </w:rPr>
            </w:pPr>
            <w:r w:rsidRPr="00331194">
              <w:rPr>
                <w:sz w:val="22"/>
                <w:lang w:val="et-EE"/>
              </w:rPr>
              <w:t>FI</w:t>
            </w:r>
            <w:r w:rsidRPr="00331194">
              <w:rPr>
                <w:sz w:val="22"/>
                <w:vertAlign w:val="subscript"/>
                <w:lang w:val="et-EE"/>
              </w:rPr>
              <w:t>35</w:t>
            </w:r>
          </w:p>
        </w:tc>
        <w:tc>
          <w:tcPr>
            <w:tcW w:w="2410" w:type="dxa"/>
            <w:vAlign w:val="center"/>
          </w:tcPr>
          <w:p w14:paraId="59AC9408" w14:textId="614E7DAF" w:rsidR="002C46B2" w:rsidRPr="00331194" w:rsidRDefault="002C46B2" w:rsidP="002C46B2">
            <w:pPr>
              <w:spacing w:before="0" w:after="0"/>
              <w:jc w:val="center"/>
              <w:rPr>
                <w:sz w:val="22"/>
                <w:lang w:val="et-EE"/>
              </w:rPr>
            </w:pPr>
            <w:r w:rsidRPr="00331194">
              <w:rPr>
                <w:sz w:val="22"/>
                <w:lang w:val="et-EE"/>
              </w:rPr>
              <w:t>FI</w:t>
            </w:r>
            <w:r w:rsidRPr="00331194">
              <w:rPr>
                <w:sz w:val="22"/>
                <w:vertAlign w:val="subscript"/>
                <w:lang w:val="et-EE"/>
              </w:rPr>
              <w:t>35</w:t>
            </w:r>
          </w:p>
        </w:tc>
      </w:tr>
      <w:tr w:rsidR="002C46B2" w:rsidRPr="00985A46" w14:paraId="331AF81B" w14:textId="4CB7DD55" w:rsidTr="00445E6D">
        <w:trPr>
          <w:trHeight w:val="340"/>
        </w:trPr>
        <w:tc>
          <w:tcPr>
            <w:tcW w:w="4678" w:type="dxa"/>
            <w:vAlign w:val="center"/>
          </w:tcPr>
          <w:p w14:paraId="102FBD12" w14:textId="77777777" w:rsidR="002C46B2" w:rsidRPr="00BE1B91" w:rsidRDefault="002C46B2" w:rsidP="002C46B2">
            <w:pPr>
              <w:spacing w:before="0" w:after="0"/>
              <w:jc w:val="left"/>
              <w:rPr>
                <w:sz w:val="22"/>
                <w:lang w:val="et-EE" w:eastAsia="et-EE"/>
              </w:rPr>
            </w:pPr>
            <w:r w:rsidRPr="00BE1B91">
              <w:rPr>
                <w:sz w:val="22"/>
                <w:lang w:val="et-EE"/>
              </w:rPr>
              <w:t>Külmakindlus</w:t>
            </w:r>
          </w:p>
        </w:tc>
        <w:tc>
          <w:tcPr>
            <w:tcW w:w="2410" w:type="dxa"/>
            <w:vAlign w:val="center"/>
          </w:tcPr>
          <w:p w14:paraId="1275250C" w14:textId="77777777" w:rsidR="002C46B2" w:rsidRPr="00985A46" w:rsidRDefault="002C46B2" w:rsidP="002C46B2">
            <w:pPr>
              <w:spacing w:before="0" w:after="0"/>
              <w:jc w:val="center"/>
              <w:rPr>
                <w:sz w:val="22"/>
                <w:highlight w:val="yellow"/>
                <w:lang w:val="et-EE"/>
              </w:rPr>
            </w:pPr>
            <w:r w:rsidRPr="00331194">
              <w:rPr>
                <w:sz w:val="22"/>
                <w:lang w:val="et-EE"/>
              </w:rPr>
              <w:t>F</w:t>
            </w:r>
            <w:r w:rsidRPr="00331194">
              <w:rPr>
                <w:sz w:val="22"/>
                <w:vertAlign w:val="subscript"/>
                <w:lang w:val="et-EE"/>
              </w:rPr>
              <w:t>8</w:t>
            </w:r>
          </w:p>
        </w:tc>
        <w:tc>
          <w:tcPr>
            <w:tcW w:w="2410" w:type="dxa"/>
            <w:vAlign w:val="center"/>
          </w:tcPr>
          <w:p w14:paraId="44B2EB55" w14:textId="43B2F036" w:rsidR="002C46B2" w:rsidRPr="00331194" w:rsidRDefault="002C46B2" w:rsidP="002C46B2">
            <w:pPr>
              <w:spacing w:before="0" w:after="0"/>
              <w:jc w:val="center"/>
              <w:rPr>
                <w:sz w:val="22"/>
                <w:lang w:val="et-EE"/>
              </w:rPr>
            </w:pPr>
            <w:r w:rsidRPr="00331194">
              <w:rPr>
                <w:sz w:val="22"/>
                <w:lang w:val="et-EE"/>
              </w:rPr>
              <w:t>F</w:t>
            </w:r>
            <w:r w:rsidR="008A3255" w:rsidRPr="00331194">
              <w:rPr>
                <w:sz w:val="22"/>
                <w:vertAlign w:val="subscript"/>
                <w:lang w:val="et-EE"/>
              </w:rPr>
              <w:t>4</w:t>
            </w:r>
          </w:p>
        </w:tc>
      </w:tr>
    </w:tbl>
    <w:p w14:paraId="05D22DF1" w14:textId="784FB678" w:rsidR="00BE1B91" w:rsidRDefault="002C46B2" w:rsidP="005F3156">
      <w:pPr>
        <w:contextualSpacing/>
        <w:rPr>
          <w:highlight w:val="yellow"/>
          <w:lang w:val="et-EE"/>
        </w:rPr>
      </w:pPr>
      <w:r w:rsidRPr="00BE1B91">
        <w:rPr>
          <w:b/>
          <w:lang w:val="et-EE"/>
        </w:rPr>
        <w:lastRenderedPageBreak/>
        <w:t>NB!</w:t>
      </w:r>
      <w:r w:rsidRPr="00BE1B91">
        <w:rPr>
          <w:lang w:val="et-EE"/>
        </w:rPr>
        <w:t xml:space="preserve"> Killustikaluses kasutatakse ehitusmaterjale ja killustikalus ehitatakse kooskõlas </w:t>
      </w:r>
      <w:r w:rsidR="00BE1B91" w:rsidRPr="00BE1B91">
        <w:rPr>
          <w:lang w:val="et-EE"/>
        </w:rPr>
        <w:t>Transpordiameti juhenddokumendiga</w:t>
      </w:r>
      <w:r w:rsidRPr="00BE1B91">
        <w:rPr>
          <w:lang w:val="et-EE"/>
        </w:rPr>
        <w:t xml:space="preserve"> „Killustikust katendikihtide ehitamise juhis“.</w:t>
      </w:r>
      <w:r w:rsidR="00BE1B91" w:rsidRPr="00BE1B91">
        <w:rPr>
          <w:lang w:val="et-EE"/>
        </w:rPr>
        <w:t xml:space="preserve"> Lähtuda juhenddokumendi kehtivast redaktsioonist.</w:t>
      </w:r>
    </w:p>
    <w:p w14:paraId="764B1572" w14:textId="0EC80314" w:rsidR="00B02D24" w:rsidRPr="00A02FD4" w:rsidRDefault="00B02D24" w:rsidP="00B02D24">
      <w:pPr>
        <w:pStyle w:val="Heading3"/>
        <w:rPr>
          <w:lang w:val="et-EE"/>
        </w:rPr>
      </w:pPr>
      <w:bookmarkStart w:id="19" w:name="_Toc112843822"/>
      <w:r>
        <w:rPr>
          <w:lang w:val="et-EE"/>
        </w:rPr>
        <w:t>Kruuskate</w:t>
      </w:r>
      <w:bookmarkEnd w:id="19"/>
    </w:p>
    <w:p w14:paraId="0FDDA3B5" w14:textId="7F4E275F" w:rsidR="000E5EFD" w:rsidRDefault="000E5EFD" w:rsidP="000E5EFD">
      <w:pPr>
        <w:rPr>
          <w:lang w:val="et-EE"/>
        </w:rPr>
      </w:pPr>
      <w:r>
        <w:rPr>
          <w:lang w:val="et-EE"/>
        </w:rPr>
        <w:t>Kruuskattes</w:t>
      </w:r>
      <w:r w:rsidRPr="000E5EFD">
        <w:rPr>
          <w:lang w:val="et-EE"/>
        </w:rPr>
        <w:t xml:space="preserve"> tuleb kasutada sidumata segu 0/31,5, mille </w:t>
      </w:r>
      <w:proofErr w:type="spellStart"/>
      <w:r w:rsidRPr="000E5EFD">
        <w:rPr>
          <w:lang w:val="et-EE"/>
        </w:rPr>
        <w:t>terastikuline</w:t>
      </w:r>
      <w:proofErr w:type="spellEnd"/>
      <w:r w:rsidRPr="000E5EFD">
        <w:rPr>
          <w:lang w:val="et-EE"/>
        </w:rPr>
        <w:t xml:space="preserve"> koostis vastab majandus- ja taristuministri 03.08.2015 määruse nr 101 „Tee ehitamise kvaliteedi nõuded“ lisa 10 positsioonile 6. Kasutada tuleb killustikku või purustatud kruusa, mille purunemiskindluse kategooria on vähemalt LA</w:t>
      </w:r>
      <w:r w:rsidRPr="000E5EFD">
        <w:rPr>
          <w:vertAlign w:val="subscript"/>
          <w:lang w:val="et-EE"/>
        </w:rPr>
        <w:t>35</w:t>
      </w:r>
      <w:r w:rsidRPr="000E5EFD">
        <w:rPr>
          <w:lang w:val="et-EE"/>
        </w:rPr>
        <w:t xml:space="preserve"> ja külmakindluse kategooria vähemalt F</w:t>
      </w:r>
      <w:r w:rsidRPr="000E5EFD">
        <w:rPr>
          <w:vertAlign w:val="subscript"/>
          <w:lang w:val="et-EE"/>
        </w:rPr>
        <w:t>4</w:t>
      </w:r>
      <w:r w:rsidRPr="000E5EFD">
        <w:rPr>
          <w:lang w:val="et-EE"/>
        </w:rPr>
        <w:t xml:space="preserve"> kooskõlas Eesti standardiga EVS-EN 13242.</w:t>
      </w:r>
    </w:p>
    <w:p w14:paraId="1AAEE97D" w14:textId="779C781C" w:rsidR="0010766E" w:rsidRPr="00A02FD4" w:rsidRDefault="0010766E" w:rsidP="0010766E">
      <w:pPr>
        <w:pStyle w:val="Heading3"/>
        <w:rPr>
          <w:lang w:val="et-EE"/>
        </w:rPr>
      </w:pPr>
      <w:bookmarkStart w:id="20" w:name="_Toc536864244"/>
      <w:bookmarkStart w:id="21" w:name="_Toc112843823"/>
      <w:r w:rsidRPr="00A02FD4">
        <w:rPr>
          <w:lang w:val="et-EE"/>
        </w:rPr>
        <w:t>Dreenkiht</w:t>
      </w:r>
      <w:bookmarkEnd w:id="20"/>
      <w:bookmarkEnd w:id="21"/>
    </w:p>
    <w:p w14:paraId="707F1E89" w14:textId="143DC0BB" w:rsidR="00A02FD4" w:rsidRPr="001833C2" w:rsidRDefault="00A02FD4" w:rsidP="00A02FD4">
      <w:pPr>
        <w:rPr>
          <w:lang w:val="et-EE"/>
        </w:rPr>
      </w:pPr>
      <w:r w:rsidRPr="009C2C48">
        <w:rPr>
          <w:lang w:val="et-EE"/>
        </w:rPr>
        <w:t xml:space="preserve">Dreenkihis tuleb kasutada looduslikku </w:t>
      </w:r>
      <w:proofErr w:type="spellStart"/>
      <w:r w:rsidRPr="009C2C48">
        <w:rPr>
          <w:lang w:val="et-EE"/>
        </w:rPr>
        <w:t>keskliiva</w:t>
      </w:r>
      <w:proofErr w:type="spellEnd"/>
      <w:r w:rsidRPr="009C2C48">
        <w:rPr>
          <w:lang w:val="et-EE"/>
        </w:rPr>
        <w:t xml:space="preserve">, mille filtratsioonimoodul on vähemalt </w:t>
      </w:r>
      <w:r>
        <w:rPr>
          <w:lang w:val="et-EE"/>
        </w:rPr>
        <w:t>1</w:t>
      </w:r>
      <w:r w:rsidRPr="009C2C48">
        <w:rPr>
          <w:lang w:val="et-EE"/>
        </w:rPr>
        <w:t>,0 m/</w:t>
      </w:r>
      <w:proofErr w:type="spellStart"/>
      <w:r w:rsidRPr="009C2C48">
        <w:rPr>
          <w:lang w:val="et-EE"/>
        </w:rPr>
        <w:t>ööp</w:t>
      </w:r>
      <w:proofErr w:type="spellEnd"/>
      <w:r w:rsidRPr="009C2C48">
        <w:rPr>
          <w:lang w:val="et-EE"/>
        </w:rPr>
        <w:t xml:space="preserve"> (EVS 901-20).</w:t>
      </w:r>
      <w:r>
        <w:rPr>
          <w:lang w:val="et-EE"/>
        </w:rPr>
        <w:t xml:space="preserve">  </w:t>
      </w:r>
      <w:r w:rsidRPr="001833C2">
        <w:rPr>
          <w:lang w:val="et-EE"/>
        </w:rPr>
        <w:t>Dreenkihi ehitamisel tuleb tagada dreenkihi tihendustegur vähemalt 0,98.</w:t>
      </w:r>
    </w:p>
    <w:p w14:paraId="0FE273A0" w14:textId="77777777" w:rsidR="0010766E" w:rsidRPr="00A02FD4" w:rsidRDefault="0010766E" w:rsidP="0010766E">
      <w:pPr>
        <w:pStyle w:val="Heading3"/>
        <w:rPr>
          <w:lang w:val="et-EE"/>
        </w:rPr>
      </w:pPr>
      <w:bookmarkStart w:id="22" w:name="_Toc536864245"/>
      <w:bookmarkStart w:id="23" w:name="_Toc112843824"/>
      <w:r w:rsidRPr="00A02FD4">
        <w:rPr>
          <w:lang w:val="et-EE"/>
        </w:rPr>
        <w:t>Täitepiinas</w:t>
      </w:r>
      <w:bookmarkEnd w:id="22"/>
      <w:bookmarkEnd w:id="23"/>
    </w:p>
    <w:p w14:paraId="6A404A6B" w14:textId="77777777" w:rsidR="00A02FD4" w:rsidRPr="00820236" w:rsidRDefault="00A02FD4" w:rsidP="00A02FD4">
      <w:pPr>
        <w:rPr>
          <w:lang w:val="et-EE"/>
        </w:rPr>
      </w:pPr>
      <w:bookmarkStart w:id="24" w:name="_Toc536864246"/>
      <w:r w:rsidRPr="00820236">
        <w:rPr>
          <w:lang w:val="et-EE"/>
        </w:rPr>
        <w:t>Täitepinnasena tuleb kasutada külmakindlat ja dreenivat liivpinnast, mille filtratsioonimoodul on vähemalt 0,5 m/</w:t>
      </w:r>
      <w:proofErr w:type="spellStart"/>
      <w:r w:rsidRPr="00820236">
        <w:rPr>
          <w:lang w:val="et-EE"/>
        </w:rPr>
        <w:t>ööp</w:t>
      </w:r>
      <w:proofErr w:type="spellEnd"/>
      <w:r w:rsidRPr="00820236">
        <w:rPr>
          <w:lang w:val="et-EE"/>
        </w:rPr>
        <w:t xml:space="preserve"> (EVS 901-20) ning orgaanilise aine sisaldus kuni 6%. Filtratsioonimooduli</w:t>
      </w:r>
      <w:r>
        <w:rPr>
          <w:lang w:val="et-EE"/>
        </w:rPr>
        <w:t>t</w:t>
      </w:r>
      <w:r w:rsidRPr="00820236">
        <w:rPr>
          <w:lang w:val="et-EE"/>
        </w:rPr>
        <w:t xml:space="preserve"> võib mitte kohaldada, kui täidetud on majandus- ja taristuministri 05.08.2015 määruse nr 106 „Tee projekteerimise normid“ lisa punkti 3.2 lõigetes 11 ja 12 esitatud </w:t>
      </w:r>
      <w:r>
        <w:rPr>
          <w:lang w:val="et-EE"/>
        </w:rPr>
        <w:t>dreenivuse ja külmakindluse kriteeriumid</w:t>
      </w:r>
      <w:r w:rsidRPr="00820236">
        <w:rPr>
          <w:lang w:val="et-EE"/>
        </w:rPr>
        <w:t>.</w:t>
      </w:r>
    </w:p>
    <w:p w14:paraId="3F73D1E6" w14:textId="77777777" w:rsidR="00A02FD4" w:rsidRPr="00820236" w:rsidRDefault="00A02FD4" w:rsidP="00A02FD4">
      <w:pPr>
        <w:rPr>
          <w:szCs w:val="24"/>
          <w:lang w:val="et-EE"/>
        </w:rPr>
      </w:pPr>
      <w:r w:rsidRPr="00820236">
        <w:rPr>
          <w:szCs w:val="24"/>
          <w:lang w:val="et-EE"/>
        </w:rPr>
        <w:t>Dreenkihi alla paigaldatava täitepinnase korral tuleb tagada selle tihendustegur vähemalt 0,98.</w:t>
      </w:r>
    </w:p>
    <w:p w14:paraId="5532ED8B" w14:textId="77777777" w:rsidR="0010766E" w:rsidRPr="00070C3A" w:rsidRDefault="0010766E" w:rsidP="0010766E">
      <w:pPr>
        <w:pStyle w:val="Heading3"/>
        <w:rPr>
          <w:lang w:val="et-EE"/>
        </w:rPr>
      </w:pPr>
      <w:bookmarkStart w:id="25" w:name="_Toc112843825"/>
      <w:r w:rsidRPr="00070C3A">
        <w:rPr>
          <w:lang w:val="et-EE"/>
        </w:rPr>
        <w:t>Äärekivid</w:t>
      </w:r>
      <w:bookmarkEnd w:id="24"/>
      <w:bookmarkEnd w:id="25"/>
    </w:p>
    <w:p w14:paraId="18F89E57" w14:textId="5A2B37A5" w:rsidR="009A687E" w:rsidRPr="00070C3A" w:rsidRDefault="00AF12EE" w:rsidP="00070C3A">
      <w:pPr>
        <w:rPr>
          <w:lang w:val="et-EE"/>
        </w:rPr>
      </w:pPr>
      <w:r w:rsidRPr="00070C3A">
        <w:rPr>
          <w:lang w:val="et-EE"/>
        </w:rPr>
        <w:t>Projektlahendusega</w:t>
      </w:r>
      <w:r w:rsidR="0010766E" w:rsidRPr="00070C3A">
        <w:rPr>
          <w:lang w:val="et-EE"/>
        </w:rPr>
        <w:t xml:space="preserve"> on ette nähtud </w:t>
      </w:r>
      <w:r w:rsidR="00070C3A" w:rsidRPr="00070C3A">
        <w:rPr>
          <w:lang w:val="et-EE"/>
        </w:rPr>
        <w:t>kasutada sõidutee 15x30x80(100) äärekivi paigalduskõrgusega 2, 4 või 10cm. K</w:t>
      </w:r>
      <w:r w:rsidR="009A687E" w:rsidRPr="00070C3A">
        <w:rPr>
          <w:lang w:val="et-EE"/>
        </w:rPr>
        <w:t xml:space="preserve">asutada </w:t>
      </w:r>
      <w:r w:rsidR="00070C3A" w:rsidRPr="00070C3A">
        <w:rPr>
          <w:lang w:val="et-EE"/>
        </w:rPr>
        <w:t xml:space="preserve">tuleb </w:t>
      </w:r>
      <w:r w:rsidR="009A687E" w:rsidRPr="00070C3A">
        <w:rPr>
          <w:szCs w:val="23"/>
          <w:lang w:val="et-EE"/>
        </w:rPr>
        <w:t xml:space="preserve">Eesti standardi EVS-EN 1340 kohaseid </w:t>
      </w:r>
      <w:r w:rsidR="009A687E" w:rsidRPr="00070C3A">
        <w:rPr>
          <w:lang w:val="et-EE"/>
        </w:rPr>
        <w:t xml:space="preserve">betoonäärekive. Äärekivid tuleb paigaldada killustikaluse peal olevale ühtlasele betoonalusele, mille tugevusklass on C16/20 või parem. </w:t>
      </w:r>
    </w:p>
    <w:p w14:paraId="5A3CF270" w14:textId="0534B44A" w:rsidR="009A687E" w:rsidRPr="00070C3A" w:rsidRDefault="009A687E" w:rsidP="0010766E">
      <w:pPr>
        <w:rPr>
          <w:lang w:val="et-EE"/>
        </w:rPr>
      </w:pPr>
      <w:r w:rsidRPr="00070C3A">
        <w:rPr>
          <w:lang w:val="et-EE"/>
        </w:rPr>
        <w:t>Raadiuse</w:t>
      </w:r>
      <w:r w:rsidR="00D60B7E" w:rsidRPr="00070C3A">
        <w:rPr>
          <w:lang w:val="et-EE"/>
        </w:rPr>
        <w:t>l</w:t>
      </w:r>
      <w:r w:rsidRPr="00070C3A">
        <w:rPr>
          <w:lang w:val="et-EE"/>
        </w:rPr>
        <w:t xml:space="preserve"> 6 kuni 12m tuleb äärekivist kõverad moodustada kasutades </w:t>
      </w:r>
      <w:r w:rsidR="001F2A35" w:rsidRPr="00070C3A">
        <w:rPr>
          <w:lang w:val="et-EE"/>
        </w:rPr>
        <w:t xml:space="preserve">kaarjaid äärekive või </w:t>
      </w:r>
      <w:r w:rsidRPr="00070C3A">
        <w:rPr>
          <w:lang w:val="et-EE"/>
        </w:rPr>
        <w:t>0,5m pikkuseid sirgeid äärekive, mille otsad on lõigatud nurga all.</w:t>
      </w:r>
      <w:r w:rsidR="00D60B7E" w:rsidRPr="00070C3A">
        <w:rPr>
          <w:lang w:val="et-EE"/>
        </w:rPr>
        <w:t xml:space="preserve"> Raadiusel üle 12m ja sirgetel lõikudel tuleb kasutada täispikkuses sirgeid äärekive.</w:t>
      </w:r>
    </w:p>
    <w:p w14:paraId="45CD4351" w14:textId="0054556D" w:rsidR="00347342" w:rsidRPr="008E6802" w:rsidRDefault="00347342" w:rsidP="00347342">
      <w:pPr>
        <w:pStyle w:val="Heading2"/>
        <w:rPr>
          <w:lang w:val="et-EE"/>
        </w:rPr>
      </w:pPr>
      <w:bookmarkStart w:id="26" w:name="_Toc112843826"/>
      <w:r w:rsidRPr="008E6802">
        <w:rPr>
          <w:lang w:val="et-EE"/>
        </w:rPr>
        <w:t>Veeviimarid</w:t>
      </w:r>
      <w:bookmarkEnd w:id="26"/>
    </w:p>
    <w:p w14:paraId="1536E519" w14:textId="16E60FAE" w:rsidR="00A616FD" w:rsidRDefault="009A31BD" w:rsidP="00357845">
      <w:pPr>
        <w:rPr>
          <w:lang w:val="et-EE"/>
        </w:rPr>
      </w:pPr>
      <w:r>
        <w:rPr>
          <w:lang w:val="et-EE"/>
        </w:rPr>
        <w:t>Kergliiklustee</w:t>
      </w:r>
      <w:r w:rsidR="00321976" w:rsidRPr="00321976">
        <w:rPr>
          <w:lang w:val="et-EE"/>
        </w:rPr>
        <w:t xml:space="preserve"> alla on </w:t>
      </w:r>
      <w:r>
        <w:rPr>
          <w:lang w:val="et-EE"/>
        </w:rPr>
        <w:t xml:space="preserve">mitmes kohas </w:t>
      </w:r>
      <w:r w:rsidR="00321976" w:rsidRPr="00321976">
        <w:rPr>
          <w:lang w:val="et-EE"/>
        </w:rPr>
        <w:t xml:space="preserve">projekteeritud </w:t>
      </w:r>
      <w:r>
        <w:rPr>
          <w:lang w:val="et-EE"/>
        </w:rPr>
        <w:t>plasttruup. Kasutada tuleb plasttruupe r</w:t>
      </w:r>
      <w:r w:rsidR="00A616FD" w:rsidRPr="00BF7B23">
        <w:rPr>
          <w:lang w:val="et-EE"/>
        </w:rPr>
        <w:t>õngusjäikusega SN8</w:t>
      </w:r>
      <w:r w:rsidR="00A616FD">
        <w:rPr>
          <w:lang w:val="et-EE"/>
        </w:rPr>
        <w:t xml:space="preserve"> </w:t>
      </w:r>
      <w:r w:rsidR="00A616FD" w:rsidRPr="00A616FD">
        <w:rPr>
          <w:lang w:val="et-EE"/>
        </w:rPr>
        <w:t>vastavalt standardile EN 13476</w:t>
      </w:r>
      <w:r w:rsidR="00A616FD">
        <w:rPr>
          <w:lang w:val="et-EE"/>
        </w:rPr>
        <w:t>.</w:t>
      </w:r>
      <w:r>
        <w:rPr>
          <w:lang w:val="et-EE"/>
        </w:rPr>
        <w:t xml:space="preserve"> Truubi andmed (pikkus, kalle ja kõrgusmärgid) on esitatud joonistel.</w:t>
      </w:r>
    </w:p>
    <w:p w14:paraId="6CA26611" w14:textId="5EEFE604" w:rsidR="00A616FD" w:rsidRDefault="009A31BD" w:rsidP="00357845">
      <w:pPr>
        <w:rPr>
          <w:lang w:val="et-EE"/>
        </w:rPr>
      </w:pPr>
      <w:r w:rsidRPr="00D75EB3">
        <w:rPr>
          <w:lang w:val="et-EE"/>
        </w:rPr>
        <w:t>Vastemõisa oja ületamisel</w:t>
      </w:r>
      <w:r>
        <w:rPr>
          <w:lang w:val="et-EE"/>
        </w:rPr>
        <w:t xml:space="preserve"> on ette nähtud kasutada D1500 terastruupi. </w:t>
      </w:r>
    </w:p>
    <w:p w14:paraId="10866B00" w14:textId="5D4D2B6A" w:rsidR="00A616FD" w:rsidRDefault="00A616FD" w:rsidP="00A616FD">
      <w:pPr>
        <w:rPr>
          <w:lang w:val="et-EE"/>
        </w:rPr>
      </w:pPr>
      <w:r w:rsidRPr="00BF7B23">
        <w:rPr>
          <w:lang w:val="et-EE"/>
        </w:rPr>
        <w:t>Truubid paigalda</w:t>
      </w:r>
      <w:r>
        <w:rPr>
          <w:lang w:val="et-EE"/>
        </w:rPr>
        <w:t xml:space="preserve">da ja teostada päiste kindlustus kooskõlas Transpordiameti tüüpjoonistega (vt lisad). Kindlustus teostada betoonsegule paigaldatavate </w:t>
      </w:r>
      <w:r w:rsidRPr="00F43E69">
        <w:rPr>
          <w:lang w:val="et-EE"/>
        </w:rPr>
        <w:t>munakividega.</w:t>
      </w:r>
      <w:r w:rsidR="009A31BD">
        <w:rPr>
          <w:lang w:val="et-EE"/>
        </w:rPr>
        <w:t xml:space="preserve"> </w:t>
      </w:r>
      <w:r w:rsidR="009A31BD" w:rsidRPr="00D75EB3">
        <w:rPr>
          <w:lang w:val="et-EE"/>
        </w:rPr>
        <w:t>Vastemõisa oja ületamisel</w:t>
      </w:r>
      <w:r w:rsidR="009A31BD">
        <w:rPr>
          <w:lang w:val="et-EE"/>
        </w:rPr>
        <w:t xml:space="preserve"> tuleb kindlustada nii truubi päised, kui ka kergliiklustee nõlvad mõlemalt poolt kogu voolusängi pikkuses.</w:t>
      </w:r>
    </w:p>
    <w:p w14:paraId="09E80326" w14:textId="24D13EF8" w:rsidR="00A616FD" w:rsidRDefault="008E6802" w:rsidP="00357845">
      <w:pPr>
        <w:rPr>
          <w:lang w:val="et-EE"/>
        </w:rPr>
      </w:pPr>
      <w:r>
        <w:rPr>
          <w:lang w:val="et-EE"/>
        </w:rPr>
        <w:t>Lõigus PK 7+65…8+16 on ette nähtud olemasoleva kraavi korrastamine. Täiendavalt on lahendusega ette nähtud olemasolevate truupide ja kraavide puhastamine – puhastatavad truubid ja kraavid on esitatud joonistel.</w:t>
      </w:r>
    </w:p>
    <w:p w14:paraId="3003C108" w14:textId="77777777" w:rsidR="001F5587" w:rsidRPr="00581265" w:rsidRDefault="001F5587" w:rsidP="001F5587">
      <w:pPr>
        <w:pStyle w:val="Heading2"/>
        <w:rPr>
          <w:lang w:val="et-EE"/>
        </w:rPr>
      </w:pPr>
      <w:bookmarkStart w:id="27" w:name="_Toc112695618"/>
      <w:bookmarkStart w:id="28" w:name="_Toc112843827"/>
      <w:r w:rsidRPr="00581265">
        <w:rPr>
          <w:lang w:val="et-EE"/>
        </w:rPr>
        <w:t>Konstruktsioonid</w:t>
      </w:r>
      <w:bookmarkEnd w:id="27"/>
      <w:bookmarkEnd w:id="28"/>
    </w:p>
    <w:p w14:paraId="1B111046" w14:textId="45F76B4C" w:rsidR="001F5587" w:rsidRDefault="001F5587" w:rsidP="001F5587">
      <w:pPr>
        <w:rPr>
          <w:lang w:val="et-EE"/>
        </w:rPr>
      </w:pPr>
      <w:r w:rsidRPr="000203C5">
        <w:rPr>
          <w:lang w:val="et-EE"/>
        </w:rPr>
        <w:t>Ehitusprojektiga ei ole ette nähtud erikonstruktsioone.</w:t>
      </w:r>
    </w:p>
    <w:p w14:paraId="32FA8064" w14:textId="74760E68" w:rsidR="0010766E" w:rsidRPr="00484EC6" w:rsidRDefault="00347342" w:rsidP="0010766E">
      <w:pPr>
        <w:pStyle w:val="Heading2"/>
        <w:rPr>
          <w:lang w:val="et-EE"/>
        </w:rPr>
      </w:pPr>
      <w:bookmarkStart w:id="29" w:name="_Toc112843828"/>
      <w:r w:rsidRPr="00484EC6">
        <w:rPr>
          <w:lang w:val="et-EE"/>
        </w:rPr>
        <w:lastRenderedPageBreak/>
        <w:t>Liikluskorraldus- ja ohutusvahendid</w:t>
      </w:r>
      <w:bookmarkEnd w:id="29"/>
    </w:p>
    <w:p w14:paraId="2D56DC14" w14:textId="295A686E" w:rsidR="000F5141" w:rsidRPr="00484EC6" w:rsidRDefault="000F5141" w:rsidP="000F5141">
      <w:pPr>
        <w:rPr>
          <w:lang w:val="et-EE"/>
        </w:rPr>
      </w:pPr>
      <w:r w:rsidRPr="000F5141">
        <w:rPr>
          <w:lang w:val="et-EE"/>
        </w:rPr>
        <w:t>Projektlahendusega on ette nähtud</w:t>
      </w:r>
      <w:r>
        <w:rPr>
          <w:lang w:val="et-EE"/>
        </w:rPr>
        <w:t xml:space="preserve"> paigaldada kergliiklustee alguses ja lõpus märgid 435 „</w:t>
      </w:r>
      <w:r w:rsidRPr="000F5141">
        <w:rPr>
          <w:lang w:val="et-EE"/>
        </w:rPr>
        <w:t xml:space="preserve">Jalgratta- ja </w:t>
      </w:r>
      <w:r w:rsidRPr="00484EC6">
        <w:rPr>
          <w:lang w:val="et-EE"/>
        </w:rPr>
        <w:t xml:space="preserve">jalgtee“ ja 445 „Jalgratta- ja jalgtee lõpp“. </w:t>
      </w:r>
      <w:r w:rsidR="00FF5EFD">
        <w:rPr>
          <w:lang w:val="et-EE"/>
        </w:rPr>
        <w:t xml:space="preserve">Lisaks paigaldatakse </w:t>
      </w:r>
      <w:proofErr w:type="spellStart"/>
      <w:r w:rsidR="00FF5EFD">
        <w:rPr>
          <w:lang w:val="et-EE"/>
        </w:rPr>
        <w:t>Vaalamäe</w:t>
      </w:r>
      <w:proofErr w:type="spellEnd"/>
      <w:r w:rsidR="00FF5EFD">
        <w:rPr>
          <w:lang w:val="et-EE"/>
        </w:rPr>
        <w:t xml:space="preserve">-Vanamõisa teele (PK 19+40) märk 221 „Anna teed“. </w:t>
      </w:r>
      <w:r w:rsidRPr="00484EC6">
        <w:rPr>
          <w:lang w:val="et-EE"/>
        </w:rPr>
        <w:t>Muid liikluskorraldusvahendeid ei ole projekteeritud ning projektlahendusega ei muudeta sõidutee liikluskorraldust.</w:t>
      </w:r>
      <w:r w:rsidR="00484EC6" w:rsidRPr="00484EC6">
        <w:rPr>
          <w:lang w:val="et-EE"/>
        </w:rPr>
        <w:t xml:space="preserve"> </w:t>
      </w:r>
    </w:p>
    <w:p w14:paraId="67D7DE99" w14:textId="6F9F9947" w:rsidR="00484EC6" w:rsidRPr="00484EC6" w:rsidRDefault="00484EC6" w:rsidP="00484EC6">
      <w:pPr>
        <w:rPr>
          <w:lang w:val="et-EE"/>
        </w:rPr>
      </w:pPr>
      <w:r w:rsidRPr="00484EC6">
        <w:rPr>
          <w:lang w:val="et-EE"/>
        </w:rPr>
        <w:t xml:space="preserve">Liiklusmärgid paigaldatakse vastavalt standardile EVS 613 „Liiklusmärgid ja nende kasutamine“. </w:t>
      </w:r>
      <w:r>
        <w:rPr>
          <w:lang w:val="et-EE"/>
        </w:rPr>
        <w:t>Projekteeritud l</w:t>
      </w:r>
      <w:r w:rsidRPr="00484EC6">
        <w:rPr>
          <w:lang w:val="et-EE"/>
        </w:rPr>
        <w:t xml:space="preserve">iiklusmärgid on I suurusgrupist, liiklusmärkidele paigaldatakse II klassi valgustpeegeldav kile. </w:t>
      </w:r>
    </w:p>
    <w:p w14:paraId="36705958" w14:textId="54B2D8DE" w:rsidR="000F5141" w:rsidRDefault="000F5141" w:rsidP="000F5141">
      <w:pPr>
        <w:rPr>
          <w:lang w:val="et-EE"/>
        </w:rPr>
      </w:pPr>
      <w:r>
        <w:rPr>
          <w:lang w:val="et-EE"/>
        </w:rPr>
        <w:t xml:space="preserve">Põrkepiirde ohjeldamise tase peab olema vähemalt N2 ning töölaius W3. Põrkepiire valida ja paigaldada kooskõlas </w:t>
      </w:r>
      <w:r w:rsidRPr="00DC064E">
        <w:rPr>
          <w:lang w:val="et-EE"/>
        </w:rPr>
        <w:t xml:space="preserve">Eesti </w:t>
      </w:r>
      <w:r w:rsidRPr="000F5141">
        <w:rPr>
          <w:lang w:val="et-EE"/>
        </w:rPr>
        <w:t>standardiga EVS-EN 1317</w:t>
      </w:r>
      <w:r>
        <w:rPr>
          <w:lang w:val="et-EE"/>
        </w:rPr>
        <w:t>. Põrkepiirdele paigaldatakse alguses ja lõpus, samuti katkestuse kohtades mahaviigud</w:t>
      </w:r>
      <w:r w:rsidR="00484EC6">
        <w:rPr>
          <w:lang w:val="et-EE"/>
        </w:rPr>
        <w:t xml:space="preserve"> või löögiterminalid (vt asendiplaan). </w:t>
      </w:r>
      <w:r w:rsidRPr="000F5141">
        <w:rPr>
          <w:lang w:val="et-EE"/>
        </w:rPr>
        <w:t xml:space="preserve">Põrkepiirdena tuleb kasutada sümmeetrilise ristlõikega piiret või sellist piiret, kus on tootja poolt ette nähtud kergliiklustee poolne ohutusdetail. Piirdena võidakse kasutada ka muud põrkepiiret, mis arvestab kergliiklustee kulgemisega piirde taga ning tagab kergliiklustee kasutajatele ohutuse. </w:t>
      </w:r>
    </w:p>
    <w:p w14:paraId="67F05C39" w14:textId="339614B4" w:rsidR="000F5141" w:rsidRDefault="00484EC6" w:rsidP="000F5141">
      <w:pPr>
        <w:rPr>
          <w:lang w:val="et-EE"/>
        </w:rPr>
      </w:pPr>
      <w:r>
        <w:rPr>
          <w:lang w:val="et-EE"/>
        </w:rPr>
        <w:t xml:space="preserve">Vastemõisa oja ületamisel on kergliiklusteele ette nähtud mõlemale servale torupiire. Kasutada tuleb </w:t>
      </w:r>
      <w:r w:rsidRPr="00484EC6">
        <w:rPr>
          <w:lang w:val="et-EE"/>
        </w:rPr>
        <w:t>kahe horisontaaltoruga</w:t>
      </w:r>
      <w:r>
        <w:rPr>
          <w:lang w:val="et-EE"/>
        </w:rPr>
        <w:t xml:space="preserve"> rammitavat</w:t>
      </w:r>
      <w:r w:rsidRPr="00484EC6">
        <w:rPr>
          <w:lang w:val="et-EE"/>
        </w:rPr>
        <w:t xml:space="preserve"> piire</w:t>
      </w:r>
      <w:r>
        <w:rPr>
          <w:lang w:val="et-EE"/>
        </w:rPr>
        <w:t xml:space="preserve">t. Kui terastruubi konstruktsioon ei võimalda </w:t>
      </w:r>
      <w:r w:rsidR="007E0C2A">
        <w:rPr>
          <w:lang w:val="et-EE"/>
        </w:rPr>
        <w:t>postide süvistamist, tuleb kasutada muid kinnitusmeetodeid, nt betoneeritud poste.</w:t>
      </w:r>
    </w:p>
    <w:p w14:paraId="7133DE6D" w14:textId="1F6602C0" w:rsidR="00347342" w:rsidRPr="003A7689" w:rsidRDefault="003329C8" w:rsidP="00347342">
      <w:pPr>
        <w:pStyle w:val="Heading2"/>
        <w:rPr>
          <w:lang w:val="et-EE"/>
        </w:rPr>
      </w:pPr>
      <w:bookmarkStart w:id="30" w:name="_Toc112843829"/>
      <w:r w:rsidRPr="003A7689">
        <w:rPr>
          <w:lang w:val="et-EE"/>
        </w:rPr>
        <w:t>T</w:t>
      </w:r>
      <w:r w:rsidR="00347342" w:rsidRPr="003A7689">
        <w:rPr>
          <w:lang w:val="et-EE"/>
        </w:rPr>
        <w:t>ehnovõrgud</w:t>
      </w:r>
      <w:bookmarkEnd w:id="30"/>
    </w:p>
    <w:p w14:paraId="786D128F" w14:textId="408FEADC" w:rsidR="003626D4" w:rsidRPr="004150AC" w:rsidRDefault="003626D4" w:rsidP="003626D4">
      <w:pPr>
        <w:rPr>
          <w:lang w:val="et-EE"/>
        </w:rPr>
      </w:pPr>
      <w:r w:rsidRPr="003A7689">
        <w:rPr>
          <w:lang w:val="et-EE"/>
        </w:rPr>
        <w:t xml:space="preserve">Ehitustööde tsooni jäävad mitmed olemasolevad tehnovõrgud. Enne kaevetööde teostamist tuleb </w:t>
      </w:r>
      <w:r w:rsidRPr="004150AC">
        <w:rPr>
          <w:lang w:val="et-EE"/>
        </w:rPr>
        <w:t>teha kindlaks tehnovõrkude, sh kaablite täpsed asukohad ja sügavused ning kaevetöid teostada ettevaatlikult. Vajadusel teostada kaevetöid käsitsi või väike-mehhanismidega. Kaevetööde kavandamisel tehnovõrkude piirkonnas (sh kaitsevööndis) tuleb sellest eelnevalt teavitada tehnovõrgu valdajat ning tegutseda tema antud juhiste järgi kooskõlas kooskõlastuses esitatud tingimuste ja tehnovõrgu kaitse-eeskirjaga, kui selline on olemas.</w:t>
      </w:r>
    </w:p>
    <w:p w14:paraId="0B6DDE3B" w14:textId="3B4AB275" w:rsidR="003626D4" w:rsidRPr="004150AC" w:rsidRDefault="003626D4" w:rsidP="003626D4">
      <w:pPr>
        <w:rPr>
          <w:lang w:val="et-EE"/>
        </w:rPr>
      </w:pPr>
      <w:r w:rsidRPr="004150AC">
        <w:rPr>
          <w:lang w:val="et-EE"/>
        </w:rPr>
        <w:t xml:space="preserve">Tööde kavandamisel arvestada võimaliku vajadusega langetada kaableid suuremale sügavusele. Tööde teostamisel rakendada meetmeid tehnovõrkude kahjustamise vältimiseks ja vajadusel kaitsmiseks. Kaablite korral tuleb kaevetööde käigus tagada püsikindlus ja liikumatus. </w:t>
      </w:r>
    </w:p>
    <w:p w14:paraId="10F32EAA" w14:textId="77777777" w:rsidR="003626D4" w:rsidRPr="004150AC" w:rsidRDefault="003626D4" w:rsidP="003626D4">
      <w:pPr>
        <w:rPr>
          <w:lang w:val="et-EE"/>
        </w:rPr>
      </w:pPr>
      <w:r w:rsidRPr="004150AC">
        <w:rPr>
          <w:lang w:val="et-EE"/>
        </w:rPr>
        <w:t>Ehitustööde teostamiseks õhuliinide juures ja nende kaitsevööndis tuleb enne tööde algust tegevused kooskõlastada võrgu valdajaga ning vajadusel taotleda kaitsevööndis tegutsemise luba.</w:t>
      </w:r>
    </w:p>
    <w:p w14:paraId="5C51F032" w14:textId="69C6573F" w:rsidR="003626D4" w:rsidRPr="004150AC" w:rsidRDefault="003626D4" w:rsidP="003626D4">
      <w:pPr>
        <w:rPr>
          <w:lang w:val="et-EE"/>
        </w:rPr>
      </w:pPr>
      <w:r w:rsidRPr="004150AC">
        <w:rPr>
          <w:lang w:val="et-EE"/>
        </w:rPr>
        <w:t>Kõik</w:t>
      </w:r>
      <w:r w:rsidR="004150AC" w:rsidRPr="004150AC">
        <w:rPr>
          <w:lang w:val="et-EE"/>
        </w:rPr>
        <w:t>ide kaevude</w:t>
      </w:r>
      <w:r w:rsidRPr="004150AC">
        <w:rPr>
          <w:lang w:val="et-EE"/>
        </w:rPr>
        <w:t xml:space="preserve"> kaaned, mille ümbruses maapinna kõrgus muutub, tuleb tõsta uude tasapinda.</w:t>
      </w:r>
      <w:r w:rsidR="003A7689" w:rsidRPr="004150AC">
        <w:rPr>
          <w:lang w:val="et-EE"/>
        </w:rPr>
        <w:t xml:space="preserve"> Vajaduse</w:t>
      </w:r>
      <w:r w:rsidR="004150AC" w:rsidRPr="004150AC">
        <w:rPr>
          <w:lang w:val="et-EE"/>
        </w:rPr>
        <w:t xml:space="preserve"> korral</w:t>
      </w:r>
      <w:r w:rsidR="003A7689" w:rsidRPr="004150AC">
        <w:rPr>
          <w:lang w:val="et-EE"/>
        </w:rPr>
        <w:t xml:space="preserve"> teostada kaevu remonti </w:t>
      </w:r>
      <w:r w:rsidR="004150AC" w:rsidRPr="004150AC">
        <w:rPr>
          <w:lang w:val="et-EE"/>
        </w:rPr>
        <w:t>ja/või asendada kaevu teleskooptoru pikema vastu.</w:t>
      </w:r>
    </w:p>
    <w:p w14:paraId="6118FAD3" w14:textId="77777777" w:rsidR="00A237E6" w:rsidRPr="00F2712C" w:rsidRDefault="00A237E6" w:rsidP="00A237E6">
      <w:pPr>
        <w:pStyle w:val="Heading2"/>
        <w:rPr>
          <w:lang w:val="et-EE"/>
        </w:rPr>
      </w:pPr>
      <w:bookmarkStart w:id="31" w:name="_Toc107255547"/>
      <w:bookmarkStart w:id="32" w:name="_Toc112695621"/>
      <w:bookmarkStart w:id="33" w:name="_Toc112843830"/>
      <w:r w:rsidRPr="00F2712C">
        <w:rPr>
          <w:lang w:val="et-EE"/>
        </w:rPr>
        <w:t>Keskkonnakaitse ja maastikukujundustööd</w:t>
      </w:r>
      <w:bookmarkEnd w:id="31"/>
      <w:bookmarkEnd w:id="32"/>
      <w:bookmarkEnd w:id="33"/>
    </w:p>
    <w:p w14:paraId="4F16F508" w14:textId="5D8597F4" w:rsidR="00347342" w:rsidRPr="00F2712C" w:rsidRDefault="00347342" w:rsidP="00347342">
      <w:pPr>
        <w:pStyle w:val="Heading3"/>
        <w:rPr>
          <w:lang w:val="et-EE"/>
        </w:rPr>
      </w:pPr>
      <w:bookmarkStart w:id="34" w:name="_Toc112843831"/>
      <w:r w:rsidRPr="00F2712C">
        <w:rPr>
          <w:lang w:val="et-EE"/>
        </w:rPr>
        <w:t>Keskkonnakaitse</w:t>
      </w:r>
      <w:bookmarkEnd w:id="34"/>
    </w:p>
    <w:p w14:paraId="6F9D7C8B" w14:textId="3C565190" w:rsidR="00516BF1" w:rsidRPr="00F2712C" w:rsidRDefault="00516BF1" w:rsidP="00516BF1">
      <w:pPr>
        <w:rPr>
          <w:lang w:val="et-EE"/>
        </w:rPr>
      </w:pPr>
      <w:r w:rsidRPr="00F2712C">
        <w:rPr>
          <w:lang w:val="et-EE"/>
        </w:rPr>
        <w:t xml:space="preserve">Ehitustööde käigus tuleb rakendada keskkonnakaitsemeetmeid, sh välditakse saasteainete sattumist pinnasesse, pinnasevette või veekogudesse. Vältida tuleb ka maastiku kahjustamist ja kütuse jms materjalide leket. Kuival perioodil tuleb vajadusel rakendada tolmutõrjet (veega kastmist). Võimalusel vältida liigse müra ja vibratsiooni tekitamist, </w:t>
      </w:r>
      <w:r w:rsidR="00F2712C" w:rsidRPr="00F2712C">
        <w:rPr>
          <w:lang w:val="et-EE"/>
        </w:rPr>
        <w:t>eriti</w:t>
      </w:r>
      <w:r w:rsidRPr="00F2712C">
        <w:rPr>
          <w:lang w:val="et-EE"/>
        </w:rPr>
        <w:t xml:space="preserve"> elamute läheduses. Keskkonda kahjustada võivate õnnetusjuhtumitest tuleb viivitamatult teavitada tellijat ja muid pädevaid ametkondi.</w:t>
      </w:r>
    </w:p>
    <w:p w14:paraId="07BFC20E" w14:textId="4A973C93" w:rsidR="00516BF1" w:rsidRPr="00F2712C" w:rsidRDefault="00516BF1" w:rsidP="00516BF1">
      <w:pPr>
        <w:rPr>
          <w:lang w:val="et-EE"/>
        </w:rPr>
      </w:pPr>
      <w:r w:rsidRPr="00F2712C">
        <w:rPr>
          <w:lang w:val="et-EE"/>
        </w:rPr>
        <w:t xml:space="preserve">Objektil välja kaevatud pinnast tuleb võimalusel maksimaalselt taaskasutada. Ülejäänud pinnast ja ehitusjäätmeid tuleb utiliseerida vastavalt kehtivatele nõuetele, vajadusel tegevused kooskõlastada </w:t>
      </w:r>
      <w:r w:rsidRPr="00F2712C">
        <w:rPr>
          <w:lang w:val="et-EE"/>
        </w:rPr>
        <w:lastRenderedPageBreak/>
        <w:t xml:space="preserve">tellijaga. Ehitustöödel tuleb järgida </w:t>
      </w:r>
      <w:r w:rsidR="00F2712C" w:rsidRPr="00F2712C">
        <w:rPr>
          <w:lang w:val="et-EE"/>
        </w:rPr>
        <w:t>Põhja-Sakala Vallavolikogu 25.10.2018 määrust nr 57 „Põhja-Sakala valla jäätmehoolduseeskiri“</w:t>
      </w:r>
      <w:r w:rsidR="00F2712C" w:rsidRPr="00F2712C">
        <w:rPr>
          <w:rStyle w:val="FootnoteReference"/>
          <w:lang w:val="et-EE"/>
        </w:rPr>
        <w:footnoteReference w:id="1"/>
      </w:r>
      <w:r w:rsidR="00F2712C" w:rsidRPr="00F2712C">
        <w:rPr>
          <w:lang w:val="et-EE"/>
        </w:rPr>
        <w:t xml:space="preserve">. </w:t>
      </w:r>
      <w:r w:rsidRPr="00F2712C">
        <w:rPr>
          <w:lang w:val="et-EE"/>
        </w:rPr>
        <w:t>Ehitusmaterjalide ladustamiskoht kooskõlastatakse tellijaga.</w:t>
      </w:r>
    </w:p>
    <w:p w14:paraId="2F42F919" w14:textId="74186D72" w:rsidR="00A82024" w:rsidRPr="00F2712C" w:rsidRDefault="00A82024" w:rsidP="00A82024">
      <w:pPr>
        <w:rPr>
          <w:lang w:val="et-EE"/>
        </w:rPr>
      </w:pPr>
      <w:r w:rsidRPr="00F2712C">
        <w:rPr>
          <w:lang w:val="et-EE"/>
        </w:rPr>
        <w:t xml:space="preserve">Ehitustööde käigus </w:t>
      </w:r>
      <w:r w:rsidR="00C61C00" w:rsidRPr="00F2712C">
        <w:rPr>
          <w:lang w:val="et-EE"/>
        </w:rPr>
        <w:t>on lubatud</w:t>
      </w:r>
      <w:r w:rsidRPr="00F2712C">
        <w:rPr>
          <w:lang w:val="et-EE"/>
        </w:rPr>
        <w:t xml:space="preserve"> taaskasutada objektil väljakaevatud pinnast</w:t>
      </w:r>
      <w:r w:rsidR="00C61C00" w:rsidRPr="00F2712C">
        <w:rPr>
          <w:lang w:val="et-EE"/>
        </w:rPr>
        <w:t xml:space="preserve"> ja muid materjale</w:t>
      </w:r>
      <w:r w:rsidRPr="00F2712C">
        <w:rPr>
          <w:lang w:val="et-EE"/>
        </w:rPr>
        <w:t>, kui nende omadused vasta</w:t>
      </w:r>
      <w:r w:rsidR="00C61C00" w:rsidRPr="00F2712C">
        <w:rPr>
          <w:lang w:val="et-EE"/>
        </w:rPr>
        <w:t>vad projektis esitatud nõuetele ning materjalide taaskasutamine on kooskõlastatud tellijaga.</w:t>
      </w:r>
    </w:p>
    <w:p w14:paraId="68851043" w14:textId="77777777" w:rsidR="00A237E6" w:rsidRPr="0062017E" w:rsidRDefault="00A237E6" w:rsidP="00A237E6">
      <w:pPr>
        <w:pStyle w:val="Heading3"/>
        <w:rPr>
          <w:lang w:val="et-EE"/>
        </w:rPr>
      </w:pPr>
      <w:bookmarkStart w:id="35" w:name="_Toc112695623"/>
      <w:bookmarkStart w:id="36" w:name="_Toc112843832"/>
      <w:r w:rsidRPr="0062017E">
        <w:rPr>
          <w:lang w:val="et-EE"/>
        </w:rPr>
        <w:t>Haljastus ja maastikukujundus</w:t>
      </w:r>
      <w:bookmarkEnd w:id="35"/>
      <w:bookmarkEnd w:id="36"/>
    </w:p>
    <w:p w14:paraId="0AA0DF52" w14:textId="18D7D997" w:rsidR="00491677" w:rsidRPr="00342E47" w:rsidRDefault="00491677" w:rsidP="00491677">
      <w:pPr>
        <w:rPr>
          <w:lang w:val="et-EE"/>
        </w:rPr>
      </w:pPr>
      <w:r w:rsidRPr="0062017E">
        <w:rPr>
          <w:rFonts w:cs="Times New Roman"/>
          <w:szCs w:val="24"/>
          <w:lang w:val="et-EE"/>
        </w:rPr>
        <w:t xml:space="preserve">Ehitustööde läbiviimisel tuleb arvestada, et säilitatavate puude puutüvedele lähemal kui 2,0m tuleb kaevetöid teostada </w:t>
      </w:r>
      <w:r w:rsidR="0062017E" w:rsidRPr="0062017E">
        <w:rPr>
          <w:rFonts w:cs="Times New Roman"/>
          <w:szCs w:val="24"/>
          <w:lang w:val="et-EE"/>
        </w:rPr>
        <w:t xml:space="preserve">ettevaatlikult ja võimalusel </w:t>
      </w:r>
      <w:r w:rsidRPr="0062017E">
        <w:rPr>
          <w:rFonts w:cs="Times New Roman"/>
          <w:szCs w:val="24"/>
          <w:lang w:val="et-EE"/>
        </w:rPr>
        <w:t xml:space="preserve">käsitsi, et vältida puujuurte ja -tüvede kahjustamist. </w:t>
      </w:r>
      <w:r w:rsidRPr="00342E47">
        <w:rPr>
          <w:rFonts w:cs="Times New Roman"/>
          <w:szCs w:val="24"/>
          <w:lang w:val="et-EE"/>
        </w:rPr>
        <w:t>Samuti tagada tuleb ehitusaegne puutüvede kaitsmine.</w:t>
      </w:r>
    </w:p>
    <w:p w14:paraId="7711467F" w14:textId="62F0436C" w:rsidR="00D07334" w:rsidRPr="00342E47" w:rsidRDefault="00D07334" w:rsidP="00D07334">
      <w:pPr>
        <w:autoSpaceDE w:val="0"/>
        <w:autoSpaceDN w:val="0"/>
        <w:adjustRightInd w:val="0"/>
        <w:rPr>
          <w:rFonts w:cs="Times New Roman"/>
          <w:szCs w:val="24"/>
          <w:lang w:val="et-EE"/>
        </w:rPr>
      </w:pPr>
      <w:r w:rsidRPr="00342E47">
        <w:rPr>
          <w:rFonts w:cs="Times New Roman"/>
          <w:szCs w:val="24"/>
          <w:lang w:val="et-EE"/>
        </w:rPr>
        <w:t>Ehitustööde lõpus tuleb kannatada saanud alad ning tee nõlvad tasandada ja haljastada. Haljasalade taastamise indikatiivne ulatus on esitatud joonistel, kuid taastada tuleb kogu ehitustööde käigus kahjustatud maa-ala. Haljastamine on ette nähtud muru külvamise teel kasvupinnasele. Paigaldatava kasvupinnase paksuseks on ette nähtud 10cm. Kasvupinnas peab olema mineraalmuld (</w:t>
      </w:r>
      <w:proofErr w:type="spellStart"/>
      <w:r w:rsidRPr="00342E47">
        <w:rPr>
          <w:rFonts w:cs="Times New Roman"/>
          <w:szCs w:val="24"/>
          <w:lang w:val="et-EE"/>
        </w:rPr>
        <w:t>pH</w:t>
      </w:r>
      <w:proofErr w:type="spellEnd"/>
      <w:r w:rsidRPr="00342E47">
        <w:rPr>
          <w:rFonts w:cs="Times New Roman"/>
          <w:szCs w:val="24"/>
          <w:lang w:val="et-EE"/>
        </w:rPr>
        <w:t xml:space="preserve"> 6,5…7,0), see ei tohi sisaldada kive, killustikku ega taimedele kahjulikke jäätmeid. Kasvupinnase huumuse sisaldus peab olema vähemalt 3%. Haljastuse rajamisel ei tohi kasutada külmunud pinnast. Lubatud on kasutada ehitustööde käigus eemaldatud kasvupinnast, kui see vastab eespool toodud nõuetele. </w:t>
      </w:r>
    </w:p>
    <w:p w14:paraId="0B7E0074" w14:textId="145679E4" w:rsidR="0079548F" w:rsidRPr="00342E47" w:rsidRDefault="0079548F" w:rsidP="00D07334">
      <w:pPr>
        <w:autoSpaceDE w:val="0"/>
        <w:autoSpaceDN w:val="0"/>
        <w:adjustRightInd w:val="0"/>
        <w:rPr>
          <w:rFonts w:cs="Times New Roman"/>
          <w:szCs w:val="24"/>
          <w:lang w:val="et-EE"/>
        </w:rPr>
      </w:pPr>
      <w:r w:rsidRPr="00342E47">
        <w:rPr>
          <w:rFonts w:cs="Times New Roman"/>
          <w:szCs w:val="24"/>
          <w:lang w:val="et-EE"/>
        </w:rPr>
        <w:t xml:space="preserve">Haljastatav maapind tuleb tasandada (vajadusel täita) arvestades vertikaalplaneeringut, tihendada, katta </w:t>
      </w:r>
      <w:r w:rsidR="007B7BED" w:rsidRPr="00342E47">
        <w:rPr>
          <w:rFonts w:cs="Times New Roman"/>
          <w:szCs w:val="24"/>
          <w:lang w:val="et-EE"/>
        </w:rPr>
        <w:t>kasvupinnasega</w:t>
      </w:r>
      <w:r w:rsidRPr="00342E47">
        <w:rPr>
          <w:rFonts w:cs="Times New Roman"/>
          <w:szCs w:val="24"/>
          <w:lang w:val="et-EE"/>
        </w:rPr>
        <w:t xml:space="preserve"> ja külvata muru. Kasvupinnase planeerimisel ja tihendamisel tuleb järgida, et ei tekiks olulisi vajumisi ega lohkusid ning rajatud haljasala oleks </w:t>
      </w:r>
      <w:r w:rsidRPr="00342E47">
        <w:rPr>
          <w:lang w:val="et-EE"/>
        </w:rPr>
        <w:t xml:space="preserve">niidukõlblik. </w:t>
      </w:r>
      <w:r w:rsidRPr="00342E47">
        <w:rPr>
          <w:rFonts w:cs="Times New Roman"/>
          <w:szCs w:val="24"/>
          <w:lang w:val="et-EE"/>
        </w:rPr>
        <w:t>Olemasoleva ja rajatava haljasala piir tuleb ühtlustada. Muru külvamisel tuleb kasutada kodumaise või naaberriikide päritoluga seemneid, mis on antud piirkonda sobilikud. Muruseemne külvinormiks arvestada vähemalt 30g/m</w:t>
      </w:r>
      <w:r w:rsidRPr="00342E47">
        <w:rPr>
          <w:rFonts w:cs="Times New Roman"/>
          <w:szCs w:val="24"/>
          <w:vertAlign w:val="superscript"/>
          <w:lang w:val="et-EE"/>
        </w:rPr>
        <w:t>2</w:t>
      </w:r>
      <w:r w:rsidRPr="00342E47">
        <w:rPr>
          <w:rFonts w:cs="Times New Roman"/>
          <w:szCs w:val="24"/>
          <w:lang w:val="et-EE"/>
        </w:rPr>
        <w:t>.</w:t>
      </w:r>
    </w:p>
    <w:p w14:paraId="051C6CA1" w14:textId="77777777" w:rsidR="00A237E6" w:rsidRPr="00056A73" w:rsidRDefault="00A237E6" w:rsidP="00A237E6">
      <w:pPr>
        <w:pStyle w:val="Heading2"/>
        <w:rPr>
          <w:lang w:val="et-EE"/>
        </w:rPr>
      </w:pPr>
      <w:bookmarkStart w:id="37" w:name="_Toc112695624"/>
      <w:bookmarkStart w:id="38" w:name="_Toc112843833"/>
      <w:r>
        <w:rPr>
          <w:lang w:val="et-EE"/>
        </w:rPr>
        <w:t>Tööde teostamine</w:t>
      </w:r>
      <w:bookmarkEnd w:id="37"/>
      <w:bookmarkEnd w:id="38"/>
    </w:p>
    <w:p w14:paraId="52E35CA9" w14:textId="77777777" w:rsidR="00CE6C94" w:rsidRPr="00CE6C94" w:rsidRDefault="00CE6C94" w:rsidP="00CE6C94">
      <w:pPr>
        <w:pStyle w:val="Heading3"/>
        <w:rPr>
          <w:lang w:val="et-EE"/>
        </w:rPr>
      </w:pPr>
      <w:bookmarkStart w:id="39" w:name="_Toc70947076"/>
      <w:bookmarkStart w:id="40" w:name="_Toc112843834"/>
      <w:r w:rsidRPr="00CE6C94">
        <w:rPr>
          <w:lang w:val="et-EE"/>
        </w:rPr>
        <w:t>Üldosa</w:t>
      </w:r>
      <w:bookmarkEnd w:id="39"/>
      <w:bookmarkEnd w:id="40"/>
    </w:p>
    <w:p w14:paraId="335AAA1C" w14:textId="0B5CBDB7" w:rsidR="00A237E6" w:rsidRDefault="00A237E6" w:rsidP="00A237E6">
      <w:pPr>
        <w:autoSpaceDE w:val="0"/>
        <w:autoSpaceDN w:val="0"/>
        <w:adjustRightInd w:val="0"/>
        <w:rPr>
          <w:szCs w:val="24"/>
          <w:lang w:val="et-EE"/>
        </w:rPr>
      </w:pPr>
      <w:r w:rsidRPr="00056A73">
        <w:rPr>
          <w:szCs w:val="24"/>
          <w:lang w:val="et-EE"/>
        </w:rPr>
        <w:t>Ehitustööde läbiviimisel tuleb lähtuda käesolevast ehitusprojektist, kehtivatest asjakohastest õigusaktidest ja juhenddokumentidest ning heast tavast. Töid tuleb teostada järgides eelkõige järgmisi õigusakte ja juhenddokumente:</w:t>
      </w:r>
    </w:p>
    <w:p w14:paraId="383CB9DB" w14:textId="77777777" w:rsidR="00A237E6" w:rsidRPr="00056A73" w:rsidRDefault="00A237E6" w:rsidP="00A237E6">
      <w:pPr>
        <w:pStyle w:val="ListParagraph"/>
        <w:numPr>
          <w:ilvl w:val="0"/>
          <w:numId w:val="6"/>
        </w:numPr>
        <w:ind w:left="284" w:hanging="284"/>
        <w:rPr>
          <w:szCs w:val="23"/>
          <w:lang w:val="et-EE"/>
        </w:rPr>
      </w:pPr>
      <w:r w:rsidRPr="00056A73">
        <w:rPr>
          <w:szCs w:val="23"/>
          <w:lang w:val="et-EE"/>
        </w:rPr>
        <w:t>majandus- ja taristuministri 03.08.2015 määrus nr 101 „Tee ehitamise kvaliteedi nõuded“;</w:t>
      </w:r>
    </w:p>
    <w:p w14:paraId="0CB2DD8E" w14:textId="77777777" w:rsidR="00A237E6" w:rsidRPr="00056A73" w:rsidRDefault="00A237E6" w:rsidP="00A237E6">
      <w:pPr>
        <w:pStyle w:val="ListParagraph"/>
        <w:numPr>
          <w:ilvl w:val="0"/>
          <w:numId w:val="6"/>
        </w:numPr>
        <w:spacing w:line="276" w:lineRule="auto"/>
        <w:ind w:left="284" w:hanging="284"/>
        <w:jc w:val="left"/>
        <w:rPr>
          <w:szCs w:val="23"/>
          <w:lang w:val="et-EE"/>
        </w:rPr>
      </w:pPr>
      <w:r w:rsidRPr="00056A73">
        <w:rPr>
          <w:szCs w:val="23"/>
          <w:lang w:val="et-EE"/>
        </w:rPr>
        <w:t>majandus- ja taristuministri 13.07.2018 määrus nr 43 „Nõuded ajutisele liikluskorraldusele“;</w:t>
      </w:r>
    </w:p>
    <w:p w14:paraId="44EA3FA4" w14:textId="77777777" w:rsidR="00A237E6" w:rsidRPr="00056A73" w:rsidRDefault="00A237E6" w:rsidP="00A237E6">
      <w:pPr>
        <w:pStyle w:val="ListParagraph"/>
        <w:numPr>
          <w:ilvl w:val="0"/>
          <w:numId w:val="6"/>
        </w:numPr>
        <w:spacing w:line="276" w:lineRule="auto"/>
        <w:ind w:left="284" w:hanging="284"/>
        <w:jc w:val="left"/>
        <w:rPr>
          <w:szCs w:val="23"/>
          <w:lang w:val="et-EE"/>
        </w:rPr>
      </w:pPr>
      <w:r w:rsidRPr="00056A73">
        <w:rPr>
          <w:szCs w:val="23"/>
          <w:lang w:val="et-EE"/>
        </w:rPr>
        <w:t>Transpordiameti juhenddokument „Teetööde tehnilised kirjeldused” kehtivas redaktsioonis;</w:t>
      </w:r>
    </w:p>
    <w:p w14:paraId="6998531D" w14:textId="77777777" w:rsidR="00A237E6" w:rsidRPr="00056A73" w:rsidRDefault="00A237E6" w:rsidP="00A237E6">
      <w:pPr>
        <w:pStyle w:val="ListParagraph"/>
        <w:numPr>
          <w:ilvl w:val="0"/>
          <w:numId w:val="6"/>
        </w:numPr>
        <w:ind w:left="284" w:hanging="284"/>
        <w:rPr>
          <w:lang w:val="et-EE"/>
        </w:rPr>
      </w:pPr>
      <w:r w:rsidRPr="00056A73">
        <w:rPr>
          <w:lang w:val="et-EE"/>
        </w:rPr>
        <w:t>Transpordiameti juhenddokument „Asfaldist katendikihtide ehitamise juhis“</w:t>
      </w:r>
      <w:r w:rsidRPr="00056A73">
        <w:rPr>
          <w:szCs w:val="23"/>
          <w:lang w:val="et-EE"/>
        </w:rPr>
        <w:t>;</w:t>
      </w:r>
    </w:p>
    <w:p w14:paraId="13B965E4" w14:textId="77777777" w:rsidR="00A237E6" w:rsidRPr="00056A73" w:rsidRDefault="00A237E6" w:rsidP="00A237E6">
      <w:pPr>
        <w:pStyle w:val="ListParagraph"/>
        <w:numPr>
          <w:ilvl w:val="0"/>
          <w:numId w:val="6"/>
        </w:numPr>
        <w:ind w:left="284" w:hanging="284"/>
        <w:rPr>
          <w:lang w:val="et-EE"/>
        </w:rPr>
      </w:pPr>
      <w:r w:rsidRPr="00056A73">
        <w:rPr>
          <w:lang w:val="et-EE"/>
        </w:rPr>
        <w:t>Transpordiameti juhenddokument „Killustikust katendikihtide ehitamise juhend“</w:t>
      </w:r>
      <w:r w:rsidRPr="00056A73">
        <w:rPr>
          <w:szCs w:val="23"/>
          <w:lang w:val="et-EE"/>
        </w:rPr>
        <w:t>;</w:t>
      </w:r>
    </w:p>
    <w:p w14:paraId="4A8693F3" w14:textId="77777777" w:rsidR="00A237E6" w:rsidRDefault="00A237E6" w:rsidP="00A237E6">
      <w:pPr>
        <w:pStyle w:val="ListParagraph"/>
        <w:numPr>
          <w:ilvl w:val="0"/>
          <w:numId w:val="6"/>
        </w:numPr>
        <w:spacing w:line="276" w:lineRule="auto"/>
        <w:ind w:left="284" w:hanging="284"/>
        <w:jc w:val="left"/>
        <w:rPr>
          <w:szCs w:val="23"/>
          <w:lang w:val="et-EE"/>
        </w:rPr>
      </w:pPr>
      <w:r w:rsidRPr="00056A73">
        <w:rPr>
          <w:lang w:val="et-EE"/>
        </w:rPr>
        <w:t xml:space="preserve">Transpordiameti juhenddokument </w:t>
      </w:r>
      <w:r w:rsidRPr="00056A73">
        <w:rPr>
          <w:szCs w:val="23"/>
          <w:lang w:val="et-EE"/>
        </w:rPr>
        <w:t>„Muldkeha ja dreenkihi projekteerimise, ehitamise ja remondi juhis“;</w:t>
      </w:r>
    </w:p>
    <w:p w14:paraId="27E6ACFE" w14:textId="6049D26F" w:rsidR="00A237E6" w:rsidRPr="00BA62EE" w:rsidRDefault="00CE6C94" w:rsidP="00A237E6">
      <w:pPr>
        <w:pStyle w:val="ListParagraph"/>
        <w:numPr>
          <w:ilvl w:val="0"/>
          <w:numId w:val="6"/>
        </w:numPr>
        <w:spacing w:line="276" w:lineRule="auto"/>
        <w:ind w:left="284" w:hanging="284"/>
        <w:jc w:val="left"/>
        <w:rPr>
          <w:szCs w:val="23"/>
          <w:lang w:val="et-EE"/>
        </w:rPr>
      </w:pPr>
      <w:r w:rsidRPr="00CE6C94">
        <w:rPr>
          <w:szCs w:val="23"/>
          <w:lang w:val="et-EE"/>
        </w:rPr>
        <w:t xml:space="preserve">Põhja-Sakala Vallavolikogu </w:t>
      </w:r>
      <w:r>
        <w:rPr>
          <w:szCs w:val="23"/>
          <w:lang w:val="et-EE"/>
        </w:rPr>
        <w:t>24.05.2018</w:t>
      </w:r>
      <w:r w:rsidR="00A237E6" w:rsidRPr="00BA62EE">
        <w:rPr>
          <w:szCs w:val="23"/>
          <w:lang w:val="et-EE"/>
        </w:rPr>
        <w:t xml:space="preserve"> määrus nr 4</w:t>
      </w:r>
      <w:r>
        <w:rPr>
          <w:szCs w:val="23"/>
          <w:lang w:val="et-EE"/>
        </w:rPr>
        <w:t>0</w:t>
      </w:r>
      <w:r w:rsidR="00A237E6" w:rsidRPr="00BA62EE">
        <w:rPr>
          <w:szCs w:val="23"/>
          <w:lang w:val="et-EE"/>
        </w:rPr>
        <w:t xml:space="preserve"> „</w:t>
      </w:r>
      <w:r w:rsidRPr="00CE6C94">
        <w:rPr>
          <w:szCs w:val="23"/>
          <w:lang w:val="et-EE"/>
        </w:rPr>
        <w:t>Põhja-Sakala valla heakorraeeskiri</w:t>
      </w:r>
      <w:r w:rsidR="00A237E6" w:rsidRPr="00BA62EE">
        <w:rPr>
          <w:szCs w:val="23"/>
          <w:lang w:val="et-EE"/>
        </w:rPr>
        <w:t>“</w:t>
      </w:r>
      <w:r>
        <w:rPr>
          <w:rStyle w:val="FootnoteReference"/>
          <w:szCs w:val="23"/>
          <w:lang w:val="et-EE"/>
        </w:rPr>
        <w:footnoteReference w:id="2"/>
      </w:r>
      <w:r w:rsidR="00A237E6" w:rsidRPr="00BA62EE">
        <w:rPr>
          <w:szCs w:val="23"/>
          <w:lang w:val="et-EE"/>
        </w:rPr>
        <w:t>.</w:t>
      </w:r>
    </w:p>
    <w:p w14:paraId="57874C56" w14:textId="77777777" w:rsidR="00A237E6" w:rsidRPr="00BA62EE" w:rsidRDefault="00A237E6" w:rsidP="00A237E6">
      <w:pPr>
        <w:autoSpaceDE w:val="0"/>
        <w:autoSpaceDN w:val="0"/>
        <w:adjustRightInd w:val="0"/>
        <w:rPr>
          <w:szCs w:val="24"/>
          <w:lang w:val="et-EE"/>
        </w:rPr>
      </w:pPr>
      <w:r w:rsidRPr="00BA62EE">
        <w:rPr>
          <w:szCs w:val="24"/>
          <w:lang w:val="et-EE"/>
        </w:rPr>
        <w:t xml:space="preserve">Vastuolude esinemisel käesoleva ehitusprojekti ja/või viidatud juhenddokumentide vahel lähtuda rangematest nõuetest, vajadusel kooskõlastada lahendused omanikujärelevalve, tellija ja </w:t>
      </w:r>
      <w:r w:rsidRPr="00BA62EE">
        <w:rPr>
          <w:szCs w:val="24"/>
          <w:lang w:val="et-EE"/>
        </w:rPr>
        <w:lastRenderedPageBreak/>
        <w:t xml:space="preserve">projekteerijaga. Viidatud juhenddokumentide puhul tuleb lähtuda kehtivast redaktsioonist. Ehitustööde läbiviimisel tuleb järgida kõigis kooskõlastustes esitatud nõudeid. </w:t>
      </w:r>
    </w:p>
    <w:p w14:paraId="7C8864B1" w14:textId="77777777" w:rsidR="00A237E6" w:rsidRPr="00BA62EE" w:rsidRDefault="00A237E6" w:rsidP="00A237E6">
      <w:pPr>
        <w:autoSpaceDE w:val="0"/>
        <w:autoSpaceDN w:val="0"/>
        <w:adjustRightInd w:val="0"/>
        <w:rPr>
          <w:lang w:val="et-EE"/>
        </w:rPr>
      </w:pPr>
      <w:r w:rsidRPr="00BA62EE">
        <w:rPr>
          <w:lang w:val="et-EE"/>
        </w:rPr>
        <w:t xml:space="preserve">Töövõtja peab tagama süvendite ja </w:t>
      </w:r>
      <w:proofErr w:type="spellStart"/>
      <w:r w:rsidRPr="00BA62EE">
        <w:rPr>
          <w:lang w:val="et-EE"/>
        </w:rPr>
        <w:t>täidendite</w:t>
      </w:r>
      <w:proofErr w:type="spellEnd"/>
      <w:r w:rsidRPr="00BA62EE">
        <w:rPr>
          <w:lang w:val="et-EE"/>
        </w:rPr>
        <w:t xml:space="preserve"> stabiilsuse ja ohutuse oma valitud sobivate meetodite abil, seda nii materjalide ladustamisel, masinate kasutamisel, kui ka ehitiste ja konstruktsioonide püstitamisel või selleks vajalike kaevikute kaevamisel. Kaevetööde teostamisel arvestada maa-ala geoloogilisi tingimusi.</w:t>
      </w:r>
    </w:p>
    <w:p w14:paraId="178BD842" w14:textId="77777777" w:rsidR="00A237E6" w:rsidRDefault="00A237E6" w:rsidP="00A237E6">
      <w:pPr>
        <w:autoSpaceDE w:val="0"/>
        <w:autoSpaceDN w:val="0"/>
        <w:adjustRightInd w:val="0"/>
        <w:rPr>
          <w:lang w:val="et-EE"/>
        </w:rPr>
      </w:pPr>
      <w:r w:rsidRPr="00BA62EE">
        <w:rPr>
          <w:b/>
          <w:bCs/>
          <w:lang w:val="et-EE"/>
        </w:rPr>
        <w:t>NB!</w:t>
      </w:r>
      <w:r w:rsidRPr="00BA62EE">
        <w:rPr>
          <w:lang w:val="et-EE"/>
        </w:rPr>
        <w:t xml:space="preserve"> Riigitee muldkeha on lubatud lahti kaevata maksimaalselt 30 päevaks.</w:t>
      </w:r>
    </w:p>
    <w:p w14:paraId="2C221709" w14:textId="77777777" w:rsidR="00A237E6" w:rsidRPr="00CE6C94" w:rsidRDefault="00A237E6" w:rsidP="00A237E6">
      <w:pPr>
        <w:pStyle w:val="Heading3"/>
        <w:rPr>
          <w:lang w:val="et-EE"/>
        </w:rPr>
      </w:pPr>
      <w:bookmarkStart w:id="41" w:name="_Toc70947077"/>
      <w:bookmarkStart w:id="42" w:name="_Toc112695625"/>
      <w:bookmarkStart w:id="43" w:name="_Toc112843835"/>
      <w:r w:rsidRPr="00CE6C94">
        <w:rPr>
          <w:lang w:val="et-EE"/>
        </w:rPr>
        <w:t>Ettevalmistustööd</w:t>
      </w:r>
      <w:bookmarkEnd w:id="41"/>
      <w:bookmarkEnd w:id="42"/>
      <w:bookmarkEnd w:id="43"/>
    </w:p>
    <w:p w14:paraId="4C778B8E" w14:textId="0FAC2DDD" w:rsidR="00625CA2" w:rsidRPr="00CE6C94" w:rsidRDefault="00625CA2" w:rsidP="00625CA2">
      <w:pPr>
        <w:rPr>
          <w:lang w:val="et-EE"/>
        </w:rPr>
      </w:pPr>
      <w:r w:rsidRPr="00CE6C94">
        <w:rPr>
          <w:lang w:val="et-EE"/>
        </w:rPr>
        <w:t xml:space="preserve">Ettevalmistustööde raames tuleb </w:t>
      </w:r>
      <w:r w:rsidR="00CE6C94" w:rsidRPr="00CE6C94">
        <w:rPr>
          <w:lang w:val="et-EE"/>
        </w:rPr>
        <w:t xml:space="preserve">kõikide </w:t>
      </w:r>
      <w:r w:rsidRPr="00CE6C94">
        <w:rPr>
          <w:lang w:val="et-EE"/>
        </w:rPr>
        <w:t>projekteeritud katendikonstruktsiooni</w:t>
      </w:r>
      <w:r w:rsidR="00CE6C94" w:rsidRPr="00CE6C94">
        <w:rPr>
          <w:lang w:val="et-EE"/>
        </w:rPr>
        <w:t>de</w:t>
      </w:r>
      <w:r w:rsidRPr="00CE6C94">
        <w:rPr>
          <w:lang w:val="et-EE"/>
        </w:rPr>
        <w:t xml:space="preserve"> alt eemaldada </w:t>
      </w:r>
      <w:r w:rsidRPr="007E0C2A">
        <w:rPr>
          <w:lang w:val="et-EE"/>
        </w:rPr>
        <w:t xml:space="preserve">kasvupinnas </w:t>
      </w:r>
      <w:r w:rsidR="0066437F" w:rsidRPr="007E0C2A">
        <w:rPr>
          <w:lang w:val="et-EE"/>
        </w:rPr>
        <w:t>(keskmine paksus 40cm)</w:t>
      </w:r>
      <w:r w:rsidRPr="007E0C2A">
        <w:rPr>
          <w:lang w:val="et-EE"/>
        </w:rPr>
        <w:t>. Vajalike</w:t>
      </w:r>
      <w:r w:rsidRPr="00CE6C94">
        <w:rPr>
          <w:lang w:val="et-EE"/>
        </w:rPr>
        <w:t xml:space="preserve"> kõrgusmärkide saavutamiseks enne katendikonstruktsiooni ehitamist tuleb kasutada käesolevas ehitusprojektis esitatud nõuetele vastavat täitepinnast. </w:t>
      </w:r>
    </w:p>
    <w:p w14:paraId="21319F27" w14:textId="745E5E02" w:rsidR="00625CA2" w:rsidRPr="00CE6C94" w:rsidRDefault="00625CA2" w:rsidP="00625CA2">
      <w:pPr>
        <w:rPr>
          <w:lang w:val="et-EE"/>
        </w:rPr>
      </w:pPr>
      <w:r w:rsidRPr="00CE6C94">
        <w:rPr>
          <w:lang w:val="et-EE"/>
        </w:rPr>
        <w:t>Katendikonstruktsioonid ning täitepinnasest aluskihid ehitatakse ettevalmistatud (s.t planeeritud ja tihendatud) aluspinnasele, mille tihendustegur on vähemalt 0,96.</w:t>
      </w:r>
    </w:p>
    <w:p w14:paraId="0BED9F05" w14:textId="77777777" w:rsidR="00A237E6" w:rsidRPr="00C46DB6" w:rsidRDefault="00A237E6" w:rsidP="00A237E6">
      <w:pPr>
        <w:pStyle w:val="Heading3"/>
        <w:rPr>
          <w:lang w:val="et-EE"/>
        </w:rPr>
      </w:pPr>
      <w:bookmarkStart w:id="44" w:name="_Toc70947078"/>
      <w:bookmarkStart w:id="45" w:name="_Toc112695626"/>
      <w:bookmarkStart w:id="46" w:name="_Toc112843836"/>
      <w:r w:rsidRPr="00C46DB6">
        <w:rPr>
          <w:lang w:val="et-EE"/>
        </w:rPr>
        <w:t>Ehitusaegne liikluskorraldus</w:t>
      </w:r>
      <w:bookmarkEnd w:id="44"/>
      <w:bookmarkEnd w:id="45"/>
      <w:bookmarkEnd w:id="46"/>
    </w:p>
    <w:p w14:paraId="75F1DD0C" w14:textId="4F7F0344" w:rsidR="006B523F" w:rsidRPr="00782F8B" w:rsidRDefault="00625CA2" w:rsidP="00E54D7D">
      <w:pPr>
        <w:rPr>
          <w:lang w:val="et-EE"/>
        </w:rPr>
      </w:pPr>
      <w:r w:rsidRPr="00782F8B">
        <w:rPr>
          <w:lang w:val="et-EE"/>
        </w:rPr>
        <w:t xml:space="preserve">Ajutise liikluskorralduse, sh vajadusel ümbersõidud, ehitustööde läbiviimisel korraldab ehitaja tulenevalt kavandatud ehitusetappidest ja arvestades õigusaktides sätestatud ja tellija täiendavaid nõudeid ning head tava. </w:t>
      </w:r>
      <w:r w:rsidR="006B523F" w:rsidRPr="00782F8B">
        <w:rPr>
          <w:lang w:val="et-EE"/>
        </w:rPr>
        <w:t>Enne ehitustööde algust tuleb koostada ehitusaegse liikluskorralduse projekt ja kooskõlastada see Transpordiamet</w:t>
      </w:r>
      <w:r w:rsidR="00782F8B" w:rsidRPr="00782F8B">
        <w:rPr>
          <w:lang w:val="et-EE"/>
        </w:rPr>
        <w:t>i ja</w:t>
      </w:r>
      <w:r w:rsidR="006B523F" w:rsidRPr="00782F8B">
        <w:rPr>
          <w:lang w:val="et-EE"/>
        </w:rPr>
        <w:t xml:space="preserve"> </w:t>
      </w:r>
      <w:r w:rsidR="00782F8B" w:rsidRPr="00782F8B">
        <w:rPr>
          <w:lang w:val="et-EE"/>
        </w:rPr>
        <w:t xml:space="preserve">Põhja-Sakala </w:t>
      </w:r>
      <w:r w:rsidR="006B523F" w:rsidRPr="00782F8B">
        <w:rPr>
          <w:lang w:val="et-EE"/>
        </w:rPr>
        <w:t>Vallavalitsus</w:t>
      </w:r>
      <w:r w:rsidR="00782F8B" w:rsidRPr="00782F8B">
        <w:rPr>
          <w:lang w:val="et-EE"/>
        </w:rPr>
        <w:t>ega.</w:t>
      </w:r>
    </w:p>
    <w:p w14:paraId="3CD5D56A" w14:textId="77777777" w:rsidR="00625CA2" w:rsidRPr="00985A46" w:rsidRDefault="00625CA2" w:rsidP="00625CA2">
      <w:pPr>
        <w:rPr>
          <w:highlight w:val="yellow"/>
          <w:lang w:val="et-EE"/>
        </w:rPr>
      </w:pPr>
      <w:r w:rsidRPr="00985A46">
        <w:rPr>
          <w:noProof/>
          <w:highlight w:val="yellow"/>
          <w:lang w:val="et-EE"/>
        </w:rPr>
        <mc:AlternateContent>
          <mc:Choice Requires="wps">
            <w:drawing>
              <wp:anchor distT="0" distB="0" distL="114300" distR="114300" simplePos="0" relativeHeight="251659264" behindDoc="0" locked="0" layoutInCell="1" allowOverlap="1" wp14:anchorId="12F97DA8" wp14:editId="08565E6A">
                <wp:simplePos x="0" y="0"/>
                <wp:positionH relativeFrom="column">
                  <wp:posOffset>4444</wp:posOffset>
                </wp:positionH>
                <wp:positionV relativeFrom="paragraph">
                  <wp:posOffset>78740</wp:posOffset>
                </wp:positionV>
                <wp:extent cx="23145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314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04862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6.2pt" to="18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" strokecolor="#5b9bd5 [3204]" strokeweight=".5pt">
                <v:stroke joinstyle="miter"/>
              </v:line>
            </w:pict>
          </mc:Fallback>
        </mc:AlternateContent>
      </w:r>
    </w:p>
    <w:p w14:paraId="6577B039" w14:textId="3782BF93" w:rsidR="00625CA2" w:rsidRPr="00CE6C94" w:rsidRDefault="00625CA2" w:rsidP="00A66975">
      <w:pPr>
        <w:rPr>
          <w:lang w:val="et-EE"/>
        </w:rPr>
      </w:pPr>
      <w:r w:rsidRPr="00CE6C94">
        <w:rPr>
          <w:lang w:val="et-EE"/>
        </w:rPr>
        <w:t>Koostas: Pavel Karev</w:t>
      </w:r>
    </w:p>
    <w:sectPr w:rsidR="00625CA2" w:rsidRPr="00CE6C94" w:rsidSect="005A524B">
      <w:headerReference w:type="default" r:id="rId8"/>
      <w:footerReference w:type="default" r:id="rId9"/>
      <w:pgSz w:w="11907" w:h="16839" w:code="9"/>
      <w:pgMar w:top="1418" w:right="851" w:bottom="1418" w:left="1418"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EF54C" w14:textId="77777777" w:rsidR="00266CC7" w:rsidRDefault="00266CC7" w:rsidP="008164C4">
      <w:pPr>
        <w:spacing w:line="240" w:lineRule="auto"/>
      </w:pPr>
      <w:r>
        <w:separator/>
      </w:r>
    </w:p>
  </w:endnote>
  <w:endnote w:type="continuationSeparator" w:id="0">
    <w:p w14:paraId="186B5535" w14:textId="77777777" w:rsidR="00266CC7" w:rsidRDefault="00266CC7" w:rsidP="00816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w:altName w:val="Times New Roman"/>
    <w:charset w:val="00"/>
    <w:family w:val="auto"/>
    <w:pitch w:val="variable"/>
  </w:font>
  <w:font w:name="TimesNewRomanPSMT">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6BB8" w14:textId="71CF1A27" w:rsidR="00140DA0" w:rsidRPr="006003C4" w:rsidRDefault="00140DA0" w:rsidP="006003C4">
    <w:pPr>
      <w:rPr>
        <w:sz w:val="22"/>
      </w:rPr>
    </w:pPr>
    <w:r w:rsidRPr="006003C4">
      <w:rPr>
        <w:sz w:val="20"/>
        <w:szCs w:val="20"/>
        <w:lang w:val="et-EE"/>
      </w:rPr>
      <w:fldChar w:fldCharType="begin"/>
    </w:r>
    <w:r w:rsidRPr="006003C4">
      <w:rPr>
        <w:sz w:val="20"/>
        <w:szCs w:val="20"/>
        <w:lang w:val="et-EE"/>
      </w:rPr>
      <w:instrText xml:space="preserve"> SAVEDATE  \@ "dd.MM.yyyy"  \* MERGEFORMAT </w:instrText>
    </w:r>
    <w:r w:rsidRPr="006003C4">
      <w:rPr>
        <w:sz w:val="20"/>
        <w:szCs w:val="20"/>
        <w:lang w:val="et-EE"/>
      </w:rPr>
      <w:fldChar w:fldCharType="separate"/>
    </w:r>
    <w:r w:rsidR="0096771A">
      <w:rPr>
        <w:noProof/>
        <w:sz w:val="20"/>
        <w:szCs w:val="20"/>
        <w:lang w:val="et-EE"/>
      </w:rPr>
      <w:t>31.08.2022</w:t>
    </w:r>
    <w:r w:rsidRPr="006003C4">
      <w:rPr>
        <w:sz w:val="20"/>
        <w:szCs w:val="20"/>
        <w:lang w:val="et-EE"/>
      </w:rPr>
      <w:fldChar w:fldCharType="end"/>
    </w:r>
    <w:r w:rsidRPr="006003C4">
      <w:rPr>
        <w:sz w:val="20"/>
        <w:szCs w:val="20"/>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Pr="00B02C07">
      <w:rPr>
        <w:sz w:val="20"/>
        <w:szCs w:val="20"/>
      </w:rPr>
      <w:fldChar w:fldCharType="begin"/>
    </w:r>
    <w:r w:rsidRPr="00B02C07">
      <w:rPr>
        <w:sz w:val="20"/>
        <w:szCs w:val="20"/>
      </w:rPr>
      <w:instrText xml:space="preserve"> PAGE   \* MERGEFORMAT </w:instrText>
    </w:r>
    <w:r w:rsidRPr="00B02C07">
      <w:rPr>
        <w:sz w:val="20"/>
        <w:szCs w:val="20"/>
      </w:rPr>
      <w:fldChar w:fldCharType="separate"/>
    </w:r>
    <w:r>
      <w:rPr>
        <w:noProof/>
        <w:sz w:val="20"/>
        <w:szCs w:val="20"/>
      </w:rPr>
      <w:t>15</w:t>
    </w:r>
    <w:r w:rsidRPr="00B02C07">
      <w:rPr>
        <w:sz w:val="20"/>
        <w:szCs w:val="20"/>
      </w:rPr>
      <w:fldChar w:fldCharType="end"/>
    </w:r>
    <w:r w:rsidRPr="00B02C07">
      <w:rPr>
        <w:sz w:val="20"/>
        <w:szCs w:val="20"/>
      </w:rPr>
      <w:t xml:space="preserve"> / </w:t>
    </w:r>
    <w:r w:rsidRPr="00B02C07">
      <w:rPr>
        <w:noProof/>
        <w:sz w:val="20"/>
        <w:szCs w:val="20"/>
      </w:rPr>
      <w:fldChar w:fldCharType="begin"/>
    </w:r>
    <w:r w:rsidRPr="00B02C07">
      <w:rPr>
        <w:noProof/>
        <w:sz w:val="20"/>
        <w:szCs w:val="20"/>
      </w:rPr>
      <w:instrText xml:space="preserve"> NUMPAGES  \* Arabic  \* MERGEFORMAT </w:instrText>
    </w:r>
    <w:r w:rsidRPr="00B02C07">
      <w:rPr>
        <w:noProof/>
        <w:sz w:val="20"/>
        <w:szCs w:val="20"/>
      </w:rPr>
      <w:fldChar w:fldCharType="separate"/>
    </w:r>
    <w:r>
      <w:rPr>
        <w:noProof/>
        <w:sz w:val="20"/>
        <w:szCs w:val="20"/>
      </w:rPr>
      <w:t>19</w:t>
    </w:r>
    <w:r w:rsidRPr="00B02C07">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9B87" w14:textId="77777777" w:rsidR="00266CC7" w:rsidRDefault="00266CC7" w:rsidP="008164C4">
      <w:pPr>
        <w:spacing w:line="240" w:lineRule="auto"/>
      </w:pPr>
      <w:r>
        <w:separator/>
      </w:r>
    </w:p>
  </w:footnote>
  <w:footnote w:type="continuationSeparator" w:id="0">
    <w:p w14:paraId="7F0A7638" w14:textId="77777777" w:rsidR="00266CC7" w:rsidRDefault="00266CC7" w:rsidP="008164C4">
      <w:pPr>
        <w:spacing w:line="240" w:lineRule="auto"/>
      </w:pPr>
      <w:r>
        <w:continuationSeparator/>
      </w:r>
    </w:p>
  </w:footnote>
  <w:footnote w:id="1">
    <w:p w14:paraId="6FD24197" w14:textId="53524488" w:rsidR="00F2712C" w:rsidRPr="00F2712C" w:rsidRDefault="00F2712C">
      <w:pPr>
        <w:pStyle w:val="FootnoteText"/>
        <w:rPr>
          <w:lang w:val="et-EE"/>
        </w:rPr>
      </w:pPr>
      <w:r>
        <w:rPr>
          <w:rStyle w:val="FootnoteReference"/>
        </w:rPr>
        <w:footnoteRef/>
      </w:r>
      <w:r>
        <w:t xml:space="preserve"> </w:t>
      </w:r>
      <w:hyperlink r:id="rId1" w:history="1">
        <w:r w:rsidRPr="00CA5713">
          <w:rPr>
            <w:rStyle w:val="Hyperlink"/>
          </w:rPr>
          <w:t>https://www.riigiteataja.ee/akt/406112018026</w:t>
        </w:r>
      </w:hyperlink>
      <w:r>
        <w:t xml:space="preserve"> </w:t>
      </w:r>
    </w:p>
  </w:footnote>
  <w:footnote w:id="2">
    <w:p w14:paraId="0B1AD00F" w14:textId="6F75D1C9" w:rsidR="00CE6C94" w:rsidRPr="00CE6C94" w:rsidRDefault="00CE6C94">
      <w:pPr>
        <w:pStyle w:val="FootnoteText"/>
        <w:rPr>
          <w:lang w:val="et-EE"/>
        </w:rPr>
      </w:pPr>
      <w:r>
        <w:rPr>
          <w:rStyle w:val="FootnoteReference"/>
        </w:rPr>
        <w:footnoteRef/>
      </w:r>
      <w:r>
        <w:t xml:space="preserve"> </w:t>
      </w:r>
      <w:hyperlink r:id="rId2" w:history="1">
        <w:r w:rsidRPr="00CA5713">
          <w:rPr>
            <w:rStyle w:val="Hyperlink"/>
          </w:rPr>
          <w:t>https://www.riigiteataja.ee/akt/407062018026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48F6" w14:textId="452E1E00" w:rsidR="004150F7" w:rsidRPr="00985A46" w:rsidRDefault="00985A46" w:rsidP="004150F7">
    <w:pPr>
      <w:spacing w:before="0" w:after="0" w:line="276" w:lineRule="auto"/>
      <w:jc w:val="left"/>
      <w:rPr>
        <w:rFonts w:cs="Times New Roman"/>
        <w:sz w:val="20"/>
        <w:szCs w:val="20"/>
        <w:lang w:val="et-EE"/>
      </w:rPr>
    </w:pPr>
    <w:r>
      <w:rPr>
        <w:rFonts w:cs="Times New Roman"/>
        <w:sz w:val="20"/>
        <w:szCs w:val="20"/>
        <w:lang w:val="en-GB"/>
      </w:rPr>
      <w:t>Infrada O</w:t>
    </w:r>
    <w:r>
      <w:rPr>
        <w:rFonts w:cs="Times New Roman"/>
        <w:sz w:val="20"/>
        <w:szCs w:val="20"/>
        <w:lang w:val="et-EE"/>
      </w:rPr>
      <w:t>Ü</w:t>
    </w:r>
  </w:p>
  <w:p w14:paraId="418ED864" w14:textId="19B1006B" w:rsidR="004150F7" w:rsidRPr="00983878" w:rsidRDefault="00985A46" w:rsidP="004150F7">
    <w:pPr>
      <w:spacing w:before="0" w:after="0" w:line="276" w:lineRule="auto"/>
      <w:jc w:val="left"/>
      <w:rPr>
        <w:rFonts w:cs="Times New Roman"/>
        <w:sz w:val="20"/>
        <w:szCs w:val="20"/>
        <w:lang w:val="et-EE"/>
      </w:rPr>
    </w:pPr>
    <w:r>
      <w:rPr>
        <w:rFonts w:cs="Times New Roman"/>
        <w:sz w:val="20"/>
        <w:szCs w:val="20"/>
        <w:lang w:val="et-EE"/>
      </w:rPr>
      <w:t>Vastemõisa-</w:t>
    </w:r>
    <w:proofErr w:type="spellStart"/>
    <w:r>
      <w:rPr>
        <w:rFonts w:cs="Times New Roman"/>
        <w:sz w:val="20"/>
        <w:szCs w:val="20"/>
        <w:lang w:val="et-EE"/>
      </w:rPr>
      <w:t>Kobruvere</w:t>
    </w:r>
    <w:proofErr w:type="spellEnd"/>
    <w:r w:rsidR="004150F7">
      <w:rPr>
        <w:rFonts w:cs="Times New Roman"/>
        <w:sz w:val="20"/>
        <w:szCs w:val="20"/>
        <w:lang w:val="et-EE"/>
      </w:rPr>
      <w:t xml:space="preserve"> kergliiklustee</w:t>
    </w:r>
    <w:r w:rsidR="004150F7" w:rsidRPr="00983878">
      <w:rPr>
        <w:rFonts w:cs="Times New Roman"/>
        <w:sz w:val="20"/>
        <w:szCs w:val="20"/>
        <w:lang w:val="et-EE"/>
      </w:rPr>
      <w:t xml:space="preserve"> ehitamise põhiprojekt </w:t>
    </w:r>
  </w:p>
  <w:p w14:paraId="66CF26B0" w14:textId="2C814C8B" w:rsidR="00140DA0" w:rsidRPr="004150F7" w:rsidRDefault="004150F7" w:rsidP="004150F7">
    <w:pPr>
      <w:spacing w:before="0" w:line="276" w:lineRule="auto"/>
      <w:jc w:val="left"/>
    </w:pPr>
    <w:r w:rsidRPr="00983878">
      <w:rPr>
        <w:rFonts w:cs="Times New Roman"/>
        <w:sz w:val="20"/>
        <w:szCs w:val="20"/>
        <w:lang w:val="et-EE"/>
      </w:rPr>
      <w:t xml:space="preserve">Töö nr </w:t>
    </w:r>
    <w:r w:rsidR="00985A46">
      <w:rPr>
        <w:rFonts w:cs="Times New Roman"/>
        <w:sz w:val="20"/>
        <w:szCs w:val="20"/>
        <w:lang w:val="et-EE"/>
      </w:rPr>
      <w:t>2322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F174A4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980175B"/>
    <w:multiLevelType w:val="multilevel"/>
    <w:tmpl w:val="3DA088A2"/>
    <w:lvl w:ilvl="0">
      <w:start w:val="1"/>
      <w:numFmt w:val="decimal"/>
      <w:pStyle w:val="Heading1"/>
      <w:lvlText w:val="%1"/>
      <w:lvlJc w:val="left"/>
      <w:pPr>
        <w:ind w:left="882" w:hanging="432"/>
      </w:pPr>
    </w:lvl>
    <w:lvl w:ilvl="1">
      <w:start w:val="1"/>
      <w:numFmt w:val="decimal"/>
      <w:pStyle w:val="Heading2"/>
      <w:lvlText w:val="%1.%2"/>
      <w:lvlJc w:val="left"/>
      <w:pPr>
        <w:ind w:left="860" w:hanging="576"/>
      </w:pPr>
    </w:lvl>
    <w:lvl w:ilvl="2">
      <w:start w:val="1"/>
      <w:numFmt w:val="decimal"/>
      <w:pStyle w:val="Heading3"/>
      <w:lvlText w:val="%1.%2.%3"/>
      <w:lvlJc w:val="left"/>
      <w:pPr>
        <w:ind w:left="1170" w:hanging="720"/>
      </w:pPr>
      <w:rPr>
        <w:b/>
      </w:rPr>
    </w:lvl>
    <w:lvl w:ilvl="3">
      <w:start w:val="1"/>
      <w:numFmt w:val="decimal"/>
      <w:pStyle w:val="Heading4"/>
      <w:lvlText w:val="%1.%2.%3.%4"/>
      <w:lvlJc w:val="left"/>
      <w:pPr>
        <w:ind w:left="1314" w:hanging="864"/>
      </w:pPr>
    </w:lvl>
    <w:lvl w:ilvl="4">
      <w:start w:val="1"/>
      <w:numFmt w:val="decimal"/>
      <w:pStyle w:val="Heading5"/>
      <w:lvlText w:val="%1.%2.%3.%4.%5"/>
      <w:lvlJc w:val="left"/>
      <w:pPr>
        <w:ind w:left="1458" w:hanging="1008"/>
      </w:pPr>
    </w:lvl>
    <w:lvl w:ilvl="5">
      <w:start w:val="1"/>
      <w:numFmt w:val="decimal"/>
      <w:pStyle w:val="Heading6"/>
      <w:lvlText w:val="%1.%2.%3.%4.%5.%6"/>
      <w:lvlJc w:val="left"/>
      <w:pPr>
        <w:ind w:left="1602" w:hanging="1152"/>
      </w:pPr>
    </w:lvl>
    <w:lvl w:ilvl="6">
      <w:start w:val="1"/>
      <w:numFmt w:val="decimal"/>
      <w:pStyle w:val="Heading7"/>
      <w:lvlText w:val="%1.%2.%3.%4.%5.%6.%7"/>
      <w:lvlJc w:val="left"/>
      <w:pPr>
        <w:ind w:left="1746" w:hanging="1296"/>
      </w:pPr>
    </w:lvl>
    <w:lvl w:ilvl="7">
      <w:start w:val="1"/>
      <w:numFmt w:val="decimal"/>
      <w:pStyle w:val="Heading8"/>
      <w:lvlText w:val="%1.%2.%3.%4.%5.%6.%7.%8"/>
      <w:lvlJc w:val="left"/>
      <w:pPr>
        <w:ind w:left="1890" w:hanging="1440"/>
      </w:pPr>
    </w:lvl>
    <w:lvl w:ilvl="8">
      <w:start w:val="1"/>
      <w:numFmt w:val="decimal"/>
      <w:pStyle w:val="Heading9"/>
      <w:lvlText w:val="%1.%2.%3.%4.%5.%6.%7.%8.%9"/>
      <w:lvlJc w:val="left"/>
      <w:pPr>
        <w:ind w:left="2034" w:hanging="1584"/>
      </w:pPr>
    </w:lvl>
  </w:abstractNum>
  <w:abstractNum w:abstractNumId="2" w15:restartNumberingAfterBreak="0">
    <w:nsid w:val="19366AF9"/>
    <w:multiLevelType w:val="multilevel"/>
    <w:tmpl w:val="38E04C06"/>
    <w:styleLink w:val="Outline"/>
    <w:lvl w:ilvl="0">
      <w:start w:val="1"/>
      <w:numFmt w:val="none"/>
      <w:lvlText w:val="%1"/>
      <w:lvlJc w:val="left"/>
    </w:lvl>
    <w:lvl w:ilvl="1">
      <w:start w:val="1"/>
      <w:numFmt w:val="decimal"/>
      <w:lvlText w:val="%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3DB53FB"/>
    <w:multiLevelType w:val="hybridMultilevel"/>
    <w:tmpl w:val="F08A62CC"/>
    <w:lvl w:ilvl="0" w:tplc="0425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 w15:restartNumberingAfterBreak="0">
    <w:nsid w:val="24D11350"/>
    <w:multiLevelType w:val="hybridMultilevel"/>
    <w:tmpl w:val="424EFDEA"/>
    <w:lvl w:ilvl="0" w:tplc="0425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6D3903"/>
    <w:multiLevelType w:val="hybridMultilevel"/>
    <w:tmpl w:val="AFA8560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2AD4595"/>
    <w:multiLevelType w:val="hybridMultilevel"/>
    <w:tmpl w:val="3BE07858"/>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7" w15:restartNumberingAfterBreak="0">
    <w:nsid w:val="33B4470E"/>
    <w:multiLevelType w:val="hybridMultilevel"/>
    <w:tmpl w:val="51549070"/>
    <w:lvl w:ilvl="0" w:tplc="FCE6B13E">
      <w:start w:val="1"/>
      <w:numFmt w:val="bullet"/>
      <w:pStyle w:val="Loetelu"/>
      <w:lvlText w:val=""/>
      <w:lvlJc w:val="left"/>
      <w:pPr>
        <w:tabs>
          <w:tab w:val="num" w:pos="2911"/>
        </w:tabs>
        <w:ind w:left="2911" w:hanging="360"/>
      </w:pPr>
      <w:rPr>
        <w:rFonts w:ascii="Symbol" w:hAnsi="Symbol" w:hint="default"/>
      </w:rPr>
    </w:lvl>
    <w:lvl w:ilvl="1" w:tplc="04090019">
      <w:start w:val="1"/>
      <w:numFmt w:val="bullet"/>
      <w:lvlText w:val="o"/>
      <w:lvlJc w:val="left"/>
      <w:pPr>
        <w:tabs>
          <w:tab w:val="num" w:pos="2120"/>
        </w:tabs>
        <w:ind w:left="2120" w:hanging="360"/>
      </w:pPr>
      <w:rPr>
        <w:rFonts w:ascii="Courier New" w:hAnsi="Courier New" w:cs="Times New Roman" w:hint="default"/>
      </w:rPr>
    </w:lvl>
    <w:lvl w:ilvl="2" w:tplc="0409001B">
      <w:start w:val="1"/>
      <w:numFmt w:val="bullet"/>
      <w:lvlText w:val=""/>
      <w:lvlJc w:val="left"/>
      <w:pPr>
        <w:tabs>
          <w:tab w:val="num" w:pos="2840"/>
        </w:tabs>
        <w:ind w:left="2840" w:hanging="360"/>
      </w:pPr>
      <w:rPr>
        <w:rFonts w:ascii="Wingdings" w:hAnsi="Wingdings" w:hint="default"/>
      </w:rPr>
    </w:lvl>
    <w:lvl w:ilvl="3" w:tplc="0409000F">
      <w:start w:val="1"/>
      <w:numFmt w:val="bullet"/>
      <w:lvlText w:val=""/>
      <w:lvlJc w:val="left"/>
      <w:pPr>
        <w:tabs>
          <w:tab w:val="num" w:pos="3560"/>
        </w:tabs>
        <w:ind w:left="3560" w:hanging="360"/>
      </w:pPr>
      <w:rPr>
        <w:rFonts w:ascii="Symbol" w:hAnsi="Symbol" w:hint="default"/>
      </w:rPr>
    </w:lvl>
    <w:lvl w:ilvl="4" w:tplc="04090019">
      <w:start w:val="1"/>
      <w:numFmt w:val="bullet"/>
      <w:lvlText w:val="o"/>
      <w:lvlJc w:val="left"/>
      <w:pPr>
        <w:tabs>
          <w:tab w:val="num" w:pos="4280"/>
        </w:tabs>
        <w:ind w:left="4280" w:hanging="360"/>
      </w:pPr>
      <w:rPr>
        <w:rFonts w:ascii="Courier New" w:hAnsi="Courier New" w:cs="Times New Roman" w:hint="default"/>
      </w:rPr>
    </w:lvl>
    <w:lvl w:ilvl="5" w:tplc="0409001B">
      <w:start w:val="1"/>
      <w:numFmt w:val="bullet"/>
      <w:lvlText w:val=""/>
      <w:lvlJc w:val="left"/>
      <w:pPr>
        <w:tabs>
          <w:tab w:val="num" w:pos="5000"/>
        </w:tabs>
        <w:ind w:left="5000" w:hanging="360"/>
      </w:pPr>
      <w:rPr>
        <w:rFonts w:ascii="Wingdings" w:hAnsi="Wingdings" w:hint="default"/>
      </w:rPr>
    </w:lvl>
    <w:lvl w:ilvl="6" w:tplc="0409000F">
      <w:start w:val="1"/>
      <w:numFmt w:val="bullet"/>
      <w:lvlText w:val=""/>
      <w:lvlJc w:val="left"/>
      <w:pPr>
        <w:tabs>
          <w:tab w:val="num" w:pos="5720"/>
        </w:tabs>
        <w:ind w:left="5720" w:hanging="360"/>
      </w:pPr>
      <w:rPr>
        <w:rFonts w:ascii="Symbol" w:hAnsi="Symbol" w:hint="default"/>
      </w:rPr>
    </w:lvl>
    <w:lvl w:ilvl="7" w:tplc="04090019">
      <w:start w:val="1"/>
      <w:numFmt w:val="bullet"/>
      <w:lvlText w:val="o"/>
      <w:lvlJc w:val="left"/>
      <w:pPr>
        <w:tabs>
          <w:tab w:val="num" w:pos="6440"/>
        </w:tabs>
        <w:ind w:left="6440" w:hanging="360"/>
      </w:pPr>
      <w:rPr>
        <w:rFonts w:ascii="Courier New" w:hAnsi="Courier New" w:cs="Times New Roman" w:hint="default"/>
      </w:rPr>
    </w:lvl>
    <w:lvl w:ilvl="8" w:tplc="0409001B">
      <w:start w:val="1"/>
      <w:numFmt w:val="bullet"/>
      <w:lvlText w:val=""/>
      <w:lvlJc w:val="left"/>
      <w:pPr>
        <w:tabs>
          <w:tab w:val="num" w:pos="7160"/>
        </w:tabs>
        <w:ind w:left="7160" w:hanging="360"/>
      </w:pPr>
      <w:rPr>
        <w:rFonts w:ascii="Wingdings" w:hAnsi="Wingdings" w:hint="default"/>
      </w:rPr>
    </w:lvl>
  </w:abstractNum>
  <w:abstractNum w:abstractNumId="8" w15:restartNumberingAfterBreak="0">
    <w:nsid w:val="33BD1FBD"/>
    <w:multiLevelType w:val="hybridMultilevel"/>
    <w:tmpl w:val="A84875FC"/>
    <w:lvl w:ilvl="0" w:tplc="04250005">
      <w:start w:val="1"/>
      <w:numFmt w:val="bullet"/>
      <w:lvlText w:val=""/>
      <w:lvlJc w:val="left"/>
      <w:pPr>
        <w:ind w:left="774" w:hanging="360"/>
      </w:pPr>
      <w:rPr>
        <w:rFonts w:ascii="Wingdings" w:hAnsi="Wingdings" w:hint="default"/>
      </w:rPr>
    </w:lvl>
    <w:lvl w:ilvl="1" w:tplc="04250003" w:tentative="1">
      <w:start w:val="1"/>
      <w:numFmt w:val="bullet"/>
      <w:lvlText w:val="o"/>
      <w:lvlJc w:val="left"/>
      <w:pPr>
        <w:ind w:left="1494" w:hanging="360"/>
      </w:pPr>
      <w:rPr>
        <w:rFonts w:ascii="Courier New" w:hAnsi="Courier New" w:cs="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cs="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cs="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9" w15:restartNumberingAfterBreak="0">
    <w:nsid w:val="34155271"/>
    <w:multiLevelType w:val="hybridMultilevel"/>
    <w:tmpl w:val="F0349740"/>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443BD4"/>
    <w:multiLevelType w:val="hybridMultilevel"/>
    <w:tmpl w:val="09A4353E"/>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ECE203E"/>
    <w:multiLevelType w:val="hybridMultilevel"/>
    <w:tmpl w:val="3694127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39C06CB"/>
    <w:multiLevelType w:val="hybridMultilevel"/>
    <w:tmpl w:val="9B101984"/>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3FC68AE"/>
    <w:multiLevelType w:val="hybridMultilevel"/>
    <w:tmpl w:val="59B4AFEA"/>
    <w:lvl w:ilvl="0" w:tplc="04250005">
      <w:start w:val="1"/>
      <w:numFmt w:val="bullet"/>
      <w:lvlText w:val=""/>
      <w:lvlJc w:val="left"/>
      <w:pPr>
        <w:ind w:left="720" w:hanging="360"/>
      </w:pPr>
      <w:rPr>
        <w:rFonts w:ascii="Wingdings" w:hAnsi="Wingding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BB21F56"/>
    <w:multiLevelType w:val="hybridMultilevel"/>
    <w:tmpl w:val="DE145694"/>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DBB553B"/>
    <w:multiLevelType w:val="hybridMultilevel"/>
    <w:tmpl w:val="DF0A1A32"/>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1C06E93"/>
    <w:multiLevelType w:val="hybridMultilevel"/>
    <w:tmpl w:val="7596988C"/>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BD6D7B"/>
    <w:multiLevelType w:val="multilevel"/>
    <w:tmpl w:val="B90A6C30"/>
    <w:styleLink w:val="WWOutlineListStyle"/>
    <w:lvl w:ilvl="0">
      <w:start w:val="1"/>
      <w:numFmt w:val="decimal"/>
      <w:pStyle w:val="Pealkiri11"/>
      <w:lvlText w:val="%1. "/>
      <w:lvlJc w:val="left"/>
    </w:lvl>
    <w:lvl w:ilvl="1">
      <w:start w:val="1"/>
      <w:numFmt w:val="decimal"/>
      <w:pStyle w:val="Pealkiri21"/>
      <w:lvlText w:val="%1.%2. "/>
      <w:lvlJc w:val="left"/>
    </w:lvl>
    <w:lvl w:ilvl="2">
      <w:start w:val="1"/>
      <w:numFmt w:val="decimal"/>
      <w:pStyle w:val="Pealkiri31"/>
      <w:lvlText w:val="%1.%2.%3. "/>
      <w:lvlJc w:val="left"/>
    </w:lvl>
    <w:lvl w:ilvl="3">
      <w:start w:val="1"/>
      <w:numFmt w:val="decimal"/>
      <w:pStyle w:val="Pealkiri41"/>
      <w:lvlText w:val="%1.%2.%3.%4.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03E73D3"/>
    <w:multiLevelType w:val="hybridMultilevel"/>
    <w:tmpl w:val="72BAE1CA"/>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A5048A8"/>
    <w:multiLevelType w:val="hybridMultilevel"/>
    <w:tmpl w:val="2BF6003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09E27B8"/>
    <w:multiLevelType w:val="hybridMultilevel"/>
    <w:tmpl w:val="04DA7024"/>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F94156E"/>
    <w:multiLevelType w:val="hybridMultilevel"/>
    <w:tmpl w:val="FA4862D2"/>
    <w:lvl w:ilvl="0" w:tplc="6AA00A86">
      <w:start w:val="1"/>
      <w:numFmt w:val="bullet"/>
      <w:lvlText w:val="o"/>
      <w:lvlJc w:val="left"/>
      <w:pPr>
        <w:ind w:left="1080" w:hanging="360"/>
      </w:pPr>
      <w:rPr>
        <w:rFonts w:ascii="Courier New" w:hAnsi="Courier New" w:cs="Courier New"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1658923">
    <w:abstractNumId w:val="1"/>
  </w:num>
  <w:num w:numId="2" w16cid:durableId="981347092">
    <w:abstractNumId w:val="7"/>
  </w:num>
  <w:num w:numId="3" w16cid:durableId="1463384198">
    <w:abstractNumId w:val="17"/>
  </w:num>
  <w:num w:numId="4" w16cid:durableId="863061081">
    <w:abstractNumId w:val="2"/>
  </w:num>
  <w:num w:numId="5" w16cid:durableId="868644100">
    <w:abstractNumId w:val="16"/>
  </w:num>
  <w:num w:numId="6" w16cid:durableId="86385051">
    <w:abstractNumId w:val="11"/>
  </w:num>
  <w:num w:numId="7" w16cid:durableId="1452699616">
    <w:abstractNumId w:val="9"/>
  </w:num>
  <w:num w:numId="8" w16cid:durableId="1282498446">
    <w:abstractNumId w:val="4"/>
  </w:num>
  <w:num w:numId="9" w16cid:durableId="508643627">
    <w:abstractNumId w:val="21"/>
  </w:num>
  <w:num w:numId="10" w16cid:durableId="1357661675">
    <w:abstractNumId w:val="19"/>
  </w:num>
  <w:num w:numId="11" w16cid:durableId="963343594">
    <w:abstractNumId w:val="20"/>
  </w:num>
  <w:num w:numId="12" w16cid:durableId="1281377297">
    <w:abstractNumId w:val="8"/>
  </w:num>
  <w:num w:numId="13" w16cid:durableId="402995919">
    <w:abstractNumId w:val="18"/>
  </w:num>
  <w:num w:numId="14" w16cid:durableId="817965589">
    <w:abstractNumId w:val="14"/>
  </w:num>
  <w:num w:numId="15" w16cid:durableId="1355813886">
    <w:abstractNumId w:val="5"/>
  </w:num>
  <w:num w:numId="16" w16cid:durableId="502940678">
    <w:abstractNumId w:val="15"/>
  </w:num>
  <w:num w:numId="17" w16cid:durableId="1733311095">
    <w:abstractNumId w:val="12"/>
  </w:num>
  <w:num w:numId="18" w16cid:durableId="1577125974">
    <w:abstractNumId w:val="10"/>
  </w:num>
  <w:num w:numId="19" w16cid:durableId="627008242">
    <w:abstractNumId w:val="13"/>
  </w:num>
  <w:num w:numId="20" w16cid:durableId="117648054">
    <w:abstractNumId w:val="6"/>
  </w:num>
  <w:num w:numId="21" w16cid:durableId="48401226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F25"/>
    <w:rsid w:val="000010B8"/>
    <w:rsid w:val="000025D1"/>
    <w:rsid w:val="00002AEB"/>
    <w:rsid w:val="00002C54"/>
    <w:rsid w:val="000032FE"/>
    <w:rsid w:val="000035F1"/>
    <w:rsid w:val="000048E0"/>
    <w:rsid w:val="00004DFC"/>
    <w:rsid w:val="0000527E"/>
    <w:rsid w:val="00006202"/>
    <w:rsid w:val="000110E9"/>
    <w:rsid w:val="00011274"/>
    <w:rsid w:val="00011B87"/>
    <w:rsid w:val="00011FD8"/>
    <w:rsid w:val="00012E84"/>
    <w:rsid w:val="00013448"/>
    <w:rsid w:val="00015718"/>
    <w:rsid w:val="00015BFF"/>
    <w:rsid w:val="00020C00"/>
    <w:rsid w:val="00021A96"/>
    <w:rsid w:val="000222EC"/>
    <w:rsid w:val="00023197"/>
    <w:rsid w:val="00024D4D"/>
    <w:rsid w:val="00025365"/>
    <w:rsid w:val="00026B7A"/>
    <w:rsid w:val="00027232"/>
    <w:rsid w:val="00031016"/>
    <w:rsid w:val="000316A1"/>
    <w:rsid w:val="00032147"/>
    <w:rsid w:val="00032449"/>
    <w:rsid w:val="00032A8E"/>
    <w:rsid w:val="0003382F"/>
    <w:rsid w:val="000351F2"/>
    <w:rsid w:val="00036253"/>
    <w:rsid w:val="0003685E"/>
    <w:rsid w:val="0003715F"/>
    <w:rsid w:val="000379AE"/>
    <w:rsid w:val="00040598"/>
    <w:rsid w:val="0004074F"/>
    <w:rsid w:val="00040EE8"/>
    <w:rsid w:val="00041920"/>
    <w:rsid w:val="0004279A"/>
    <w:rsid w:val="000428F1"/>
    <w:rsid w:val="00042BB2"/>
    <w:rsid w:val="00042BBB"/>
    <w:rsid w:val="00042CD1"/>
    <w:rsid w:val="000430EC"/>
    <w:rsid w:val="00043896"/>
    <w:rsid w:val="0004398D"/>
    <w:rsid w:val="00043DE7"/>
    <w:rsid w:val="0004437A"/>
    <w:rsid w:val="000447C1"/>
    <w:rsid w:val="00045B83"/>
    <w:rsid w:val="00046279"/>
    <w:rsid w:val="00047C68"/>
    <w:rsid w:val="00050460"/>
    <w:rsid w:val="00050D27"/>
    <w:rsid w:val="000518C3"/>
    <w:rsid w:val="00051AA0"/>
    <w:rsid w:val="0005270F"/>
    <w:rsid w:val="0005282C"/>
    <w:rsid w:val="00054034"/>
    <w:rsid w:val="000544FE"/>
    <w:rsid w:val="000547B8"/>
    <w:rsid w:val="00054957"/>
    <w:rsid w:val="0005499C"/>
    <w:rsid w:val="00055138"/>
    <w:rsid w:val="000555A1"/>
    <w:rsid w:val="00055632"/>
    <w:rsid w:val="000561D5"/>
    <w:rsid w:val="00060285"/>
    <w:rsid w:val="000602D9"/>
    <w:rsid w:val="000602E9"/>
    <w:rsid w:val="000611E7"/>
    <w:rsid w:val="0006144C"/>
    <w:rsid w:val="0006151D"/>
    <w:rsid w:val="00062569"/>
    <w:rsid w:val="000630FD"/>
    <w:rsid w:val="00063971"/>
    <w:rsid w:val="00063E66"/>
    <w:rsid w:val="00064112"/>
    <w:rsid w:val="00064FEB"/>
    <w:rsid w:val="00065202"/>
    <w:rsid w:val="00065284"/>
    <w:rsid w:val="00065651"/>
    <w:rsid w:val="00065753"/>
    <w:rsid w:val="0006586C"/>
    <w:rsid w:val="00066585"/>
    <w:rsid w:val="0006672C"/>
    <w:rsid w:val="000667D6"/>
    <w:rsid w:val="000669B8"/>
    <w:rsid w:val="000677D1"/>
    <w:rsid w:val="000677D6"/>
    <w:rsid w:val="00067B4B"/>
    <w:rsid w:val="00067F75"/>
    <w:rsid w:val="0007070D"/>
    <w:rsid w:val="00070C3A"/>
    <w:rsid w:val="00071138"/>
    <w:rsid w:val="00071376"/>
    <w:rsid w:val="000720E3"/>
    <w:rsid w:val="000732D3"/>
    <w:rsid w:val="00073664"/>
    <w:rsid w:val="00074C25"/>
    <w:rsid w:val="00075285"/>
    <w:rsid w:val="00075E95"/>
    <w:rsid w:val="00076B8D"/>
    <w:rsid w:val="00077697"/>
    <w:rsid w:val="000776A1"/>
    <w:rsid w:val="00077BB8"/>
    <w:rsid w:val="00077C21"/>
    <w:rsid w:val="00077C26"/>
    <w:rsid w:val="00080011"/>
    <w:rsid w:val="00080262"/>
    <w:rsid w:val="00080C95"/>
    <w:rsid w:val="000815F6"/>
    <w:rsid w:val="0008385A"/>
    <w:rsid w:val="00083924"/>
    <w:rsid w:val="00084F27"/>
    <w:rsid w:val="00084FCA"/>
    <w:rsid w:val="00085185"/>
    <w:rsid w:val="0008533F"/>
    <w:rsid w:val="00085BB3"/>
    <w:rsid w:val="0008728D"/>
    <w:rsid w:val="000872C7"/>
    <w:rsid w:val="000874E0"/>
    <w:rsid w:val="00092360"/>
    <w:rsid w:val="00092DA6"/>
    <w:rsid w:val="00093B43"/>
    <w:rsid w:val="00095222"/>
    <w:rsid w:val="00095D6A"/>
    <w:rsid w:val="000965B5"/>
    <w:rsid w:val="00096B5C"/>
    <w:rsid w:val="00096C0A"/>
    <w:rsid w:val="00096ECD"/>
    <w:rsid w:val="0009760D"/>
    <w:rsid w:val="0009766E"/>
    <w:rsid w:val="00097B06"/>
    <w:rsid w:val="000A05C0"/>
    <w:rsid w:val="000A0863"/>
    <w:rsid w:val="000A27EB"/>
    <w:rsid w:val="000A33C7"/>
    <w:rsid w:val="000A4652"/>
    <w:rsid w:val="000A485F"/>
    <w:rsid w:val="000A4B8D"/>
    <w:rsid w:val="000A4D62"/>
    <w:rsid w:val="000A523A"/>
    <w:rsid w:val="000A60F8"/>
    <w:rsid w:val="000A6584"/>
    <w:rsid w:val="000A6798"/>
    <w:rsid w:val="000A6C74"/>
    <w:rsid w:val="000A75A6"/>
    <w:rsid w:val="000B0422"/>
    <w:rsid w:val="000B0620"/>
    <w:rsid w:val="000B082D"/>
    <w:rsid w:val="000B09B9"/>
    <w:rsid w:val="000B146E"/>
    <w:rsid w:val="000B290D"/>
    <w:rsid w:val="000B2B3B"/>
    <w:rsid w:val="000B3532"/>
    <w:rsid w:val="000B353E"/>
    <w:rsid w:val="000B6985"/>
    <w:rsid w:val="000B7725"/>
    <w:rsid w:val="000C0930"/>
    <w:rsid w:val="000C0BAF"/>
    <w:rsid w:val="000C14AC"/>
    <w:rsid w:val="000C19E0"/>
    <w:rsid w:val="000C212C"/>
    <w:rsid w:val="000C3A14"/>
    <w:rsid w:val="000C45EA"/>
    <w:rsid w:val="000C5176"/>
    <w:rsid w:val="000C5829"/>
    <w:rsid w:val="000C5E47"/>
    <w:rsid w:val="000C638E"/>
    <w:rsid w:val="000C735F"/>
    <w:rsid w:val="000D00DE"/>
    <w:rsid w:val="000D0587"/>
    <w:rsid w:val="000D15C7"/>
    <w:rsid w:val="000D272E"/>
    <w:rsid w:val="000D27A8"/>
    <w:rsid w:val="000D30AF"/>
    <w:rsid w:val="000D33A0"/>
    <w:rsid w:val="000D3519"/>
    <w:rsid w:val="000D4D06"/>
    <w:rsid w:val="000D50EB"/>
    <w:rsid w:val="000D613E"/>
    <w:rsid w:val="000D635E"/>
    <w:rsid w:val="000D6EB9"/>
    <w:rsid w:val="000E00E3"/>
    <w:rsid w:val="000E0721"/>
    <w:rsid w:val="000E0813"/>
    <w:rsid w:val="000E0883"/>
    <w:rsid w:val="000E1266"/>
    <w:rsid w:val="000E1CBB"/>
    <w:rsid w:val="000E3A75"/>
    <w:rsid w:val="000E410E"/>
    <w:rsid w:val="000E42C0"/>
    <w:rsid w:val="000E569C"/>
    <w:rsid w:val="000E58BB"/>
    <w:rsid w:val="000E5EFD"/>
    <w:rsid w:val="000E6160"/>
    <w:rsid w:val="000E66FE"/>
    <w:rsid w:val="000F08CB"/>
    <w:rsid w:val="000F1578"/>
    <w:rsid w:val="000F181B"/>
    <w:rsid w:val="000F30EC"/>
    <w:rsid w:val="000F3587"/>
    <w:rsid w:val="000F41AE"/>
    <w:rsid w:val="000F502E"/>
    <w:rsid w:val="000F5141"/>
    <w:rsid w:val="000F63A9"/>
    <w:rsid w:val="000F6C97"/>
    <w:rsid w:val="000F722A"/>
    <w:rsid w:val="000F727A"/>
    <w:rsid w:val="001000E1"/>
    <w:rsid w:val="00102434"/>
    <w:rsid w:val="00102E0D"/>
    <w:rsid w:val="00102E85"/>
    <w:rsid w:val="0010313E"/>
    <w:rsid w:val="00103CC5"/>
    <w:rsid w:val="00103E4B"/>
    <w:rsid w:val="00104408"/>
    <w:rsid w:val="001047C8"/>
    <w:rsid w:val="00104890"/>
    <w:rsid w:val="00105C0E"/>
    <w:rsid w:val="001067DC"/>
    <w:rsid w:val="00106899"/>
    <w:rsid w:val="00106C08"/>
    <w:rsid w:val="0010701A"/>
    <w:rsid w:val="0010766E"/>
    <w:rsid w:val="00107F84"/>
    <w:rsid w:val="00112745"/>
    <w:rsid w:val="00113800"/>
    <w:rsid w:val="00114299"/>
    <w:rsid w:val="001142AB"/>
    <w:rsid w:val="00114542"/>
    <w:rsid w:val="00114C3D"/>
    <w:rsid w:val="001156D1"/>
    <w:rsid w:val="00115F5F"/>
    <w:rsid w:val="0011619D"/>
    <w:rsid w:val="001167F4"/>
    <w:rsid w:val="0011691B"/>
    <w:rsid w:val="00117342"/>
    <w:rsid w:val="00120096"/>
    <w:rsid w:val="001204C4"/>
    <w:rsid w:val="001206C7"/>
    <w:rsid w:val="00121DEF"/>
    <w:rsid w:val="00122711"/>
    <w:rsid w:val="00123307"/>
    <w:rsid w:val="00123389"/>
    <w:rsid w:val="00123689"/>
    <w:rsid w:val="0012421A"/>
    <w:rsid w:val="00124333"/>
    <w:rsid w:val="00124F2B"/>
    <w:rsid w:val="001250EF"/>
    <w:rsid w:val="00125D16"/>
    <w:rsid w:val="00126EB0"/>
    <w:rsid w:val="00127F1E"/>
    <w:rsid w:val="00130CEB"/>
    <w:rsid w:val="001312C2"/>
    <w:rsid w:val="001319D5"/>
    <w:rsid w:val="00132609"/>
    <w:rsid w:val="00132FA1"/>
    <w:rsid w:val="001333A0"/>
    <w:rsid w:val="00134077"/>
    <w:rsid w:val="0013530C"/>
    <w:rsid w:val="001356D3"/>
    <w:rsid w:val="001373E4"/>
    <w:rsid w:val="00140DA0"/>
    <w:rsid w:val="0014128F"/>
    <w:rsid w:val="00141339"/>
    <w:rsid w:val="00141794"/>
    <w:rsid w:val="001427C0"/>
    <w:rsid w:val="00143601"/>
    <w:rsid w:val="0014411E"/>
    <w:rsid w:val="001450CA"/>
    <w:rsid w:val="0014559C"/>
    <w:rsid w:val="00145846"/>
    <w:rsid w:val="0014628A"/>
    <w:rsid w:val="001463E6"/>
    <w:rsid w:val="00147C1F"/>
    <w:rsid w:val="00150982"/>
    <w:rsid w:val="00150D2E"/>
    <w:rsid w:val="00151170"/>
    <w:rsid w:val="001511ED"/>
    <w:rsid w:val="00151452"/>
    <w:rsid w:val="001517D1"/>
    <w:rsid w:val="00151CCA"/>
    <w:rsid w:val="00152234"/>
    <w:rsid w:val="00152437"/>
    <w:rsid w:val="00152C21"/>
    <w:rsid w:val="00153624"/>
    <w:rsid w:val="00153625"/>
    <w:rsid w:val="00153F24"/>
    <w:rsid w:val="001546B1"/>
    <w:rsid w:val="00154845"/>
    <w:rsid w:val="00154A4A"/>
    <w:rsid w:val="00154FD5"/>
    <w:rsid w:val="001564A7"/>
    <w:rsid w:val="001564AA"/>
    <w:rsid w:val="001567F9"/>
    <w:rsid w:val="00156CA6"/>
    <w:rsid w:val="00156EDA"/>
    <w:rsid w:val="00157920"/>
    <w:rsid w:val="00157CE6"/>
    <w:rsid w:val="00160C18"/>
    <w:rsid w:val="0016127B"/>
    <w:rsid w:val="001637F3"/>
    <w:rsid w:val="00163A7C"/>
    <w:rsid w:val="0016453C"/>
    <w:rsid w:val="00165F17"/>
    <w:rsid w:val="00166464"/>
    <w:rsid w:val="00166A93"/>
    <w:rsid w:val="00166B04"/>
    <w:rsid w:val="00167777"/>
    <w:rsid w:val="00167A93"/>
    <w:rsid w:val="00167DD8"/>
    <w:rsid w:val="00170A9F"/>
    <w:rsid w:val="00171928"/>
    <w:rsid w:val="0017197D"/>
    <w:rsid w:val="001721EA"/>
    <w:rsid w:val="001731AF"/>
    <w:rsid w:val="001736BC"/>
    <w:rsid w:val="00173A1E"/>
    <w:rsid w:val="00173BF0"/>
    <w:rsid w:val="00173D66"/>
    <w:rsid w:val="00174385"/>
    <w:rsid w:val="0017442D"/>
    <w:rsid w:val="00174590"/>
    <w:rsid w:val="001751A3"/>
    <w:rsid w:val="001762CF"/>
    <w:rsid w:val="00176653"/>
    <w:rsid w:val="00176682"/>
    <w:rsid w:val="00176D6A"/>
    <w:rsid w:val="0017705C"/>
    <w:rsid w:val="0017721B"/>
    <w:rsid w:val="001775E1"/>
    <w:rsid w:val="00177CD8"/>
    <w:rsid w:val="00180702"/>
    <w:rsid w:val="001809CE"/>
    <w:rsid w:val="00180AF0"/>
    <w:rsid w:val="0018195C"/>
    <w:rsid w:val="00181B38"/>
    <w:rsid w:val="00181BCF"/>
    <w:rsid w:val="00182672"/>
    <w:rsid w:val="00183736"/>
    <w:rsid w:val="00183AE3"/>
    <w:rsid w:val="00183C73"/>
    <w:rsid w:val="0018493B"/>
    <w:rsid w:val="00185169"/>
    <w:rsid w:val="001858A4"/>
    <w:rsid w:val="00185D85"/>
    <w:rsid w:val="001861B0"/>
    <w:rsid w:val="00187422"/>
    <w:rsid w:val="0019080A"/>
    <w:rsid w:val="00190911"/>
    <w:rsid w:val="00190C73"/>
    <w:rsid w:val="00190E2A"/>
    <w:rsid w:val="00190F7F"/>
    <w:rsid w:val="001915E3"/>
    <w:rsid w:val="00191ADF"/>
    <w:rsid w:val="00191B28"/>
    <w:rsid w:val="00191C2E"/>
    <w:rsid w:val="00194EA8"/>
    <w:rsid w:val="0019503B"/>
    <w:rsid w:val="001969F7"/>
    <w:rsid w:val="0019736F"/>
    <w:rsid w:val="0019778B"/>
    <w:rsid w:val="001A01CB"/>
    <w:rsid w:val="001A0B64"/>
    <w:rsid w:val="001A0BE4"/>
    <w:rsid w:val="001A11ED"/>
    <w:rsid w:val="001A1D1A"/>
    <w:rsid w:val="001A226A"/>
    <w:rsid w:val="001A3866"/>
    <w:rsid w:val="001A42A3"/>
    <w:rsid w:val="001A49E6"/>
    <w:rsid w:val="001A4D05"/>
    <w:rsid w:val="001A4EDB"/>
    <w:rsid w:val="001A501E"/>
    <w:rsid w:val="001A5CF0"/>
    <w:rsid w:val="001A5E2A"/>
    <w:rsid w:val="001A60A9"/>
    <w:rsid w:val="001A6E6C"/>
    <w:rsid w:val="001A7784"/>
    <w:rsid w:val="001B0468"/>
    <w:rsid w:val="001B0D27"/>
    <w:rsid w:val="001B19ED"/>
    <w:rsid w:val="001B2C01"/>
    <w:rsid w:val="001B3695"/>
    <w:rsid w:val="001B466C"/>
    <w:rsid w:val="001B5D98"/>
    <w:rsid w:val="001B6096"/>
    <w:rsid w:val="001B62F0"/>
    <w:rsid w:val="001B6961"/>
    <w:rsid w:val="001B69B6"/>
    <w:rsid w:val="001B6AC8"/>
    <w:rsid w:val="001B733B"/>
    <w:rsid w:val="001C0982"/>
    <w:rsid w:val="001C0DFA"/>
    <w:rsid w:val="001C27AA"/>
    <w:rsid w:val="001C32E1"/>
    <w:rsid w:val="001C3A92"/>
    <w:rsid w:val="001C466E"/>
    <w:rsid w:val="001C474C"/>
    <w:rsid w:val="001C6117"/>
    <w:rsid w:val="001C65DA"/>
    <w:rsid w:val="001D03B6"/>
    <w:rsid w:val="001D0910"/>
    <w:rsid w:val="001D1D38"/>
    <w:rsid w:val="001D1F73"/>
    <w:rsid w:val="001D271C"/>
    <w:rsid w:val="001D2928"/>
    <w:rsid w:val="001D299F"/>
    <w:rsid w:val="001D349B"/>
    <w:rsid w:val="001D3CDE"/>
    <w:rsid w:val="001D409E"/>
    <w:rsid w:val="001D45A7"/>
    <w:rsid w:val="001D6C55"/>
    <w:rsid w:val="001D75D6"/>
    <w:rsid w:val="001E0F4A"/>
    <w:rsid w:val="001E172D"/>
    <w:rsid w:val="001E18D9"/>
    <w:rsid w:val="001E21A9"/>
    <w:rsid w:val="001E3646"/>
    <w:rsid w:val="001E38C4"/>
    <w:rsid w:val="001E3CA9"/>
    <w:rsid w:val="001E3F96"/>
    <w:rsid w:val="001E586B"/>
    <w:rsid w:val="001E5FEB"/>
    <w:rsid w:val="001E6200"/>
    <w:rsid w:val="001E6915"/>
    <w:rsid w:val="001E7216"/>
    <w:rsid w:val="001E72CC"/>
    <w:rsid w:val="001F0047"/>
    <w:rsid w:val="001F0A48"/>
    <w:rsid w:val="001F0BB6"/>
    <w:rsid w:val="001F1051"/>
    <w:rsid w:val="001F1134"/>
    <w:rsid w:val="001F2A35"/>
    <w:rsid w:val="001F2B1E"/>
    <w:rsid w:val="001F2DE5"/>
    <w:rsid w:val="001F2ECF"/>
    <w:rsid w:val="001F315A"/>
    <w:rsid w:val="001F33ED"/>
    <w:rsid w:val="001F341C"/>
    <w:rsid w:val="001F4B53"/>
    <w:rsid w:val="001F5587"/>
    <w:rsid w:val="001F582C"/>
    <w:rsid w:val="001F5A5A"/>
    <w:rsid w:val="001F62B1"/>
    <w:rsid w:val="001F6E90"/>
    <w:rsid w:val="001F7F97"/>
    <w:rsid w:val="0020066C"/>
    <w:rsid w:val="00200F23"/>
    <w:rsid w:val="0020100E"/>
    <w:rsid w:val="002019F8"/>
    <w:rsid w:val="0020253E"/>
    <w:rsid w:val="00202968"/>
    <w:rsid w:val="00204F20"/>
    <w:rsid w:val="002055A2"/>
    <w:rsid w:val="0020571C"/>
    <w:rsid w:val="00205CF5"/>
    <w:rsid w:val="002064D6"/>
    <w:rsid w:val="0020680F"/>
    <w:rsid w:val="002075C3"/>
    <w:rsid w:val="00207726"/>
    <w:rsid w:val="00207FF4"/>
    <w:rsid w:val="00210D31"/>
    <w:rsid w:val="002113F0"/>
    <w:rsid w:val="002123C8"/>
    <w:rsid w:val="002126A4"/>
    <w:rsid w:val="002126F7"/>
    <w:rsid w:val="00212D80"/>
    <w:rsid w:val="00212E95"/>
    <w:rsid w:val="002135E4"/>
    <w:rsid w:val="00213863"/>
    <w:rsid w:val="0021443E"/>
    <w:rsid w:val="00215614"/>
    <w:rsid w:val="00216992"/>
    <w:rsid w:val="00216A11"/>
    <w:rsid w:val="00216F94"/>
    <w:rsid w:val="00221F0A"/>
    <w:rsid w:val="0022214E"/>
    <w:rsid w:val="002222FE"/>
    <w:rsid w:val="002225A0"/>
    <w:rsid w:val="00223317"/>
    <w:rsid w:val="002234ED"/>
    <w:rsid w:val="00223561"/>
    <w:rsid w:val="00224694"/>
    <w:rsid w:val="00224AC7"/>
    <w:rsid w:val="00226560"/>
    <w:rsid w:val="00226CB3"/>
    <w:rsid w:val="002300B1"/>
    <w:rsid w:val="002301B6"/>
    <w:rsid w:val="002311CF"/>
    <w:rsid w:val="00232544"/>
    <w:rsid w:val="00232864"/>
    <w:rsid w:val="00232D9D"/>
    <w:rsid w:val="00233F39"/>
    <w:rsid w:val="00233FA5"/>
    <w:rsid w:val="00234544"/>
    <w:rsid w:val="00234DE3"/>
    <w:rsid w:val="00235B86"/>
    <w:rsid w:val="002363B5"/>
    <w:rsid w:val="0023666D"/>
    <w:rsid w:val="002368BD"/>
    <w:rsid w:val="00237291"/>
    <w:rsid w:val="002403B4"/>
    <w:rsid w:val="00240410"/>
    <w:rsid w:val="0024079D"/>
    <w:rsid w:val="002416D5"/>
    <w:rsid w:val="0024221C"/>
    <w:rsid w:val="00242332"/>
    <w:rsid w:val="002430C1"/>
    <w:rsid w:val="00243464"/>
    <w:rsid w:val="00243786"/>
    <w:rsid w:val="00243F82"/>
    <w:rsid w:val="0024498E"/>
    <w:rsid w:val="00244E22"/>
    <w:rsid w:val="00244F17"/>
    <w:rsid w:val="0024698E"/>
    <w:rsid w:val="002521E7"/>
    <w:rsid w:val="00252956"/>
    <w:rsid w:val="00252BD5"/>
    <w:rsid w:val="00252C19"/>
    <w:rsid w:val="00253125"/>
    <w:rsid w:val="0025361D"/>
    <w:rsid w:val="00253D7E"/>
    <w:rsid w:val="002541FE"/>
    <w:rsid w:val="0025532A"/>
    <w:rsid w:val="002558D6"/>
    <w:rsid w:val="00255AA7"/>
    <w:rsid w:val="00255BEF"/>
    <w:rsid w:val="00255F0C"/>
    <w:rsid w:val="00256850"/>
    <w:rsid w:val="00257956"/>
    <w:rsid w:val="00257B3D"/>
    <w:rsid w:val="00257DAB"/>
    <w:rsid w:val="00260CD3"/>
    <w:rsid w:val="002610C8"/>
    <w:rsid w:val="002611B7"/>
    <w:rsid w:val="00261380"/>
    <w:rsid w:val="0026141E"/>
    <w:rsid w:val="00261827"/>
    <w:rsid w:val="0026200A"/>
    <w:rsid w:val="002622E6"/>
    <w:rsid w:val="002632A1"/>
    <w:rsid w:val="0026353B"/>
    <w:rsid w:val="0026431C"/>
    <w:rsid w:val="00265107"/>
    <w:rsid w:val="00265C97"/>
    <w:rsid w:val="002669D5"/>
    <w:rsid w:val="00266CC7"/>
    <w:rsid w:val="00266F6A"/>
    <w:rsid w:val="00267A75"/>
    <w:rsid w:val="00267D76"/>
    <w:rsid w:val="0027040E"/>
    <w:rsid w:val="0027050E"/>
    <w:rsid w:val="0027089F"/>
    <w:rsid w:val="00272199"/>
    <w:rsid w:val="002722EE"/>
    <w:rsid w:val="00272E2C"/>
    <w:rsid w:val="00273EFC"/>
    <w:rsid w:val="00274446"/>
    <w:rsid w:val="00274C37"/>
    <w:rsid w:val="002750A2"/>
    <w:rsid w:val="0027654B"/>
    <w:rsid w:val="0027655F"/>
    <w:rsid w:val="002769F8"/>
    <w:rsid w:val="00276B08"/>
    <w:rsid w:val="00276F8C"/>
    <w:rsid w:val="002775E0"/>
    <w:rsid w:val="00277806"/>
    <w:rsid w:val="002804AC"/>
    <w:rsid w:val="00282700"/>
    <w:rsid w:val="002830DC"/>
    <w:rsid w:val="002837DC"/>
    <w:rsid w:val="002855BD"/>
    <w:rsid w:val="00286257"/>
    <w:rsid w:val="00287A64"/>
    <w:rsid w:val="00290497"/>
    <w:rsid w:val="00290FC8"/>
    <w:rsid w:val="00291E03"/>
    <w:rsid w:val="00292226"/>
    <w:rsid w:val="0029265B"/>
    <w:rsid w:val="00293627"/>
    <w:rsid w:val="00294640"/>
    <w:rsid w:val="0029482D"/>
    <w:rsid w:val="00295F4C"/>
    <w:rsid w:val="002971D2"/>
    <w:rsid w:val="002977E0"/>
    <w:rsid w:val="002978AA"/>
    <w:rsid w:val="002A0D9F"/>
    <w:rsid w:val="002A13BF"/>
    <w:rsid w:val="002A1987"/>
    <w:rsid w:val="002A1F10"/>
    <w:rsid w:val="002A279A"/>
    <w:rsid w:val="002A2C6E"/>
    <w:rsid w:val="002A3642"/>
    <w:rsid w:val="002A4693"/>
    <w:rsid w:val="002A4845"/>
    <w:rsid w:val="002A4D3F"/>
    <w:rsid w:val="002A5944"/>
    <w:rsid w:val="002A5D50"/>
    <w:rsid w:val="002A6CF7"/>
    <w:rsid w:val="002A6FA5"/>
    <w:rsid w:val="002B07F1"/>
    <w:rsid w:val="002B159F"/>
    <w:rsid w:val="002B1CFD"/>
    <w:rsid w:val="002B2386"/>
    <w:rsid w:val="002B287F"/>
    <w:rsid w:val="002B2F23"/>
    <w:rsid w:val="002B3369"/>
    <w:rsid w:val="002B407B"/>
    <w:rsid w:val="002B42BE"/>
    <w:rsid w:val="002B44A0"/>
    <w:rsid w:val="002B568E"/>
    <w:rsid w:val="002B5D6D"/>
    <w:rsid w:val="002B677F"/>
    <w:rsid w:val="002B691C"/>
    <w:rsid w:val="002B70AB"/>
    <w:rsid w:val="002B7A40"/>
    <w:rsid w:val="002C27D3"/>
    <w:rsid w:val="002C36BD"/>
    <w:rsid w:val="002C3FCD"/>
    <w:rsid w:val="002C42DD"/>
    <w:rsid w:val="002C46B2"/>
    <w:rsid w:val="002C5595"/>
    <w:rsid w:val="002C55A3"/>
    <w:rsid w:val="002C55C3"/>
    <w:rsid w:val="002C669C"/>
    <w:rsid w:val="002C7BB0"/>
    <w:rsid w:val="002D0072"/>
    <w:rsid w:val="002D013D"/>
    <w:rsid w:val="002D0188"/>
    <w:rsid w:val="002D057B"/>
    <w:rsid w:val="002D09A4"/>
    <w:rsid w:val="002D12D4"/>
    <w:rsid w:val="002D194D"/>
    <w:rsid w:val="002D2922"/>
    <w:rsid w:val="002D2B34"/>
    <w:rsid w:val="002D2DF7"/>
    <w:rsid w:val="002D2E51"/>
    <w:rsid w:val="002D374C"/>
    <w:rsid w:val="002D3A16"/>
    <w:rsid w:val="002D403D"/>
    <w:rsid w:val="002D459A"/>
    <w:rsid w:val="002D4E9F"/>
    <w:rsid w:val="002D5663"/>
    <w:rsid w:val="002D6DD4"/>
    <w:rsid w:val="002D6E08"/>
    <w:rsid w:val="002D6EF3"/>
    <w:rsid w:val="002E06D3"/>
    <w:rsid w:val="002E1410"/>
    <w:rsid w:val="002E1E7C"/>
    <w:rsid w:val="002E2C55"/>
    <w:rsid w:val="002E3829"/>
    <w:rsid w:val="002E3DE5"/>
    <w:rsid w:val="002E5506"/>
    <w:rsid w:val="002E7801"/>
    <w:rsid w:val="002F00AC"/>
    <w:rsid w:val="002F074C"/>
    <w:rsid w:val="002F17AD"/>
    <w:rsid w:val="002F1D4F"/>
    <w:rsid w:val="002F2A45"/>
    <w:rsid w:val="002F2E2A"/>
    <w:rsid w:val="002F66E0"/>
    <w:rsid w:val="002F6903"/>
    <w:rsid w:val="002F6BEB"/>
    <w:rsid w:val="0030016C"/>
    <w:rsid w:val="003005EC"/>
    <w:rsid w:val="00300CAE"/>
    <w:rsid w:val="00300FB8"/>
    <w:rsid w:val="00301C49"/>
    <w:rsid w:val="0030278E"/>
    <w:rsid w:val="00304236"/>
    <w:rsid w:val="003047B4"/>
    <w:rsid w:val="003048C4"/>
    <w:rsid w:val="003054AB"/>
    <w:rsid w:val="00305584"/>
    <w:rsid w:val="00306256"/>
    <w:rsid w:val="003065E3"/>
    <w:rsid w:val="0030682A"/>
    <w:rsid w:val="00306908"/>
    <w:rsid w:val="00306FC1"/>
    <w:rsid w:val="00307B22"/>
    <w:rsid w:val="003104B2"/>
    <w:rsid w:val="00310523"/>
    <w:rsid w:val="00310EB7"/>
    <w:rsid w:val="003115DC"/>
    <w:rsid w:val="0031176E"/>
    <w:rsid w:val="00312800"/>
    <w:rsid w:val="00313B2B"/>
    <w:rsid w:val="00314951"/>
    <w:rsid w:val="00314983"/>
    <w:rsid w:val="003149FB"/>
    <w:rsid w:val="00314B23"/>
    <w:rsid w:val="00316BF1"/>
    <w:rsid w:val="00317065"/>
    <w:rsid w:val="00317095"/>
    <w:rsid w:val="00317667"/>
    <w:rsid w:val="0032017D"/>
    <w:rsid w:val="00321976"/>
    <w:rsid w:val="00321A03"/>
    <w:rsid w:val="00321DC5"/>
    <w:rsid w:val="0032305C"/>
    <w:rsid w:val="00324FE3"/>
    <w:rsid w:val="003254B5"/>
    <w:rsid w:val="00325702"/>
    <w:rsid w:val="0032584C"/>
    <w:rsid w:val="003262EB"/>
    <w:rsid w:val="003271FF"/>
    <w:rsid w:val="00331194"/>
    <w:rsid w:val="003313C8"/>
    <w:rsid w:val="003329C8"/>
    <w:rsid w:val="00332A6E"/>
    <w:rsid w:val="00334727"/>
    <w:rsid w:val="00334E2A"/>
    <w:rsid w:val="0033564D"/>
    <w:rsid w:val="00335893"/>
    <w:rsid w:val="0033678F"/>
    <w:rsid w:val="003368ED"/>
    <w:rsid w:val="00336CDF"/>
    <w:rsid w:val="00336D24"/>
    <w:rsid w:val="00336D2A"/>
    <w:rsid w:val="00337039"/>
    <w:rsid w:val="003413FE"/>
    <w:rsid w:val="00341DAE"/>
    <w:rsid w:val="00341F21"/>
    <w:rsid w:val="003425C4"/>
    <w:rsid w:val="00342E47"/>
    <w:rsid w:val="003435C9"/>
    <w:rsid w:val="003438FA"/>
    <w:rsid w:val="00344411"/>
    <w:rsid w:val="00344C1C"/>
    <w:rsid w:val="00344F92"/>
    <w:rsid w:val="00344FA5"/>
    <w:rsid w:val="00345009"/>
    <w:rsid w:val="00345529"/>
    <w:rsid w:val="00347342"/>
    <w:rsid w:val="00347B89"/>
    <w:rsid w:val="0035025C"/>
    <w:rsid w:val="0035193F"/>
    <w:rsid w:val="003521D3"/>
    <w:rsid w:val="0035293A"/>
    <w:rsid w:val="003539FD"/>
    <w:rsid w:val="00354D8C"/>
    <w:rsid w:val="003558AC"/>
    <w:rsid w:val="00357844"/>
    <w:rsid w:val="00357845"/>
    <w:rsid w:val="00361332"/>
    <w:rsid w:val="00361B1D"/>
    <w:rsid w:val="003626D4"/>
    <w:rsid w:val="003629EA"/>
    <w:rsid w:val="00362D8E"/>
    <w:rsid w:val="003630D3"/>
    <w:rsid w:val="00363A90"/>
    <w:rsid w:val="0036489D"/>
    <w:rsid w:val="00364AF4"/>
    <w:rsid w:val="0036521E"/>
    <w:rsid w:val="003654A4"/>
    <w:rsid w:val="003657BB"/>
    <w:rsid w:val="00365A59"/>
    <w:rsid w:val="00367025"/>
    <w:rsid w:val="0036716C"/>
    <w:rsid w:val="00367BF8"/>
    <w:rsid w:val="00370675"/>
    <w:rsid w:val="00371227"/>
    <w:rsid w:val="00371478"/>
    <w:rsid w:val="0037169E"/>
    <w:rsid w:val="003719B9"/>
    <w:rsid w:val="0037273F"/>
    <w:rsid w:val="00372B5E"/>
    <w:rsid w:val="0037367E"/>
    <w:rsid w:val="00375C48"/>
    <w:rsid w:val="00376FC7"/>
    <w:rsid w:val="0038063D"/>
    <w:rsid w:val="003808A2"/>
    <w:rsid w:val="00380B1B"/>
    <w:rsid w:val="00381E28"/>
    <w:rsid w:val="00382013"/>
    <w:rsid w:val="00382107"/>
    <w:rsid w:val="003827DA"/>
    <w:rsid w:val="00383D11"/>
    <w:rsid w:val="003842CA"/>
    <w:rsid w:val="003842F1"/>
    <w:rsid w:val="00385085"/>
    <w:rsid w:val="003850F9"/>
    <w:rsid w:val="0038575A"/>
    <w:rsid w:val="00386C89"/>
    <w:rsid w:val="003870E6"/>
    <w:rsid w:val="00387918"/>
    <w:rsid w:val="00390A31"/>
    <w:rsid w:val="003914A3"/>
    <w:rsid w:val="00392772"/>
    <w:rsid w:val="00392E31"/>
    <w:rsid w:val="00393719"/>
    <w:rsid w:val="0039394B"/>
    <w:rsid w:val="003939BE"/>
    <w:rsid w:val="00393F8D"/>
    <w:rsid w:val="003945CC"/>
    <w:rsid w:val="0039482A"/>
    <w:rsid w:val="00395017"/>
    <w:rsid w:val="003955F5"/>
    <w:rsid w:val="003958AA"/>
    <w:rsid w:val="00395C2F"/>
    <w:rsid w:val="00397A18"/>
    <w:rsid w:val="00397E6B"/>
    <w:rsid w:val="003A0B6C"/>
    <w:rsid w:val="003A0B72"/>
    <w:rsid w:val="003A0DDF"/>
    <w:rsid w:val="003A1466"/>
    <w:rsid w:val="003A170C"/>
    <w:rsid w:val="003A185E"/>
    <w:rsid w:val="003A18C1"/>
    <w:rsid w:val="003A1E56"/>
    <w:rsid w:val="003A20D2"/>
    <w:rsid w:val="003A2A82"/>
    <w:rsid w:val="003A39D0"/>
    <w:rsid w:val="003A4A08"/>
    <w:rsid w:val="003A4F0A"/>
    <w:rsid w:val="003A4F2A"/>
    <w:rsid w:val="003A57BA"/>
    <w:rsid w:val="003A5B3D"/>
    <w:rsid w:val="003A5B65"/>
    <w:rsid w:val="003A6698"/>
    <w:rsid w:val="003A714D"/>
    <w:rsid w:val="003A7689"/>
    <w:rsid w:val="003A7764"/>
    <w:rsid w:val="003A7CEE"/>
    <w:rsid w:val="003A7E12"/>
    <w:rsid w:val="003B0988"/>
    <w:rsid w:val="003B2472"/>
    <w:rsid w:val="003B2D9F"/>
    <w:rsid w:val="003B302D"/>
    <w:rsid w:val="003B396F"/>
    <w:rsid w:val="003B3A82"/>
    <w:rsid w:val="003B4371"/>
    <w:rsid w:val="003B4BAF"/>
    <w:rsid w:val="003B5A20"/>
    <w:rsid w:val="003B5D0D"/>
    <w:rsid w:val="003B604F"/>
    <w:rsid w:val="003B674D"/>
    <w:rsid w:val="003B6784"/>
    <w:rsid w:val="003B6CE7"/>
    <w:rsid w:val="003B7FC1"/>
    <w:rsid w:val="003C0247"/>
    <w:rsid w:val="003C060E"/>
    <w:rsid w:val="003C1172"/>
    <w:rsid w:val="003C1752"/>
    <w:rsid w:val="003C1BBA"/>
    <w:rsid w:val="003C1DF2"/>
    <w:rsid w:val="003C483D"/>
    <w:rsid w:val="003C5084"/>
    <w:rsid w:val="003C6C21"/>
    <w:rsid w:val="003C6D24"/>
    <w:rsid w:val="003C6E1B"/>
    <w:rsid w:val="003D1863"/>
    <w:rsid w:val="003D1876"/>
    <w:rsid w:val="003D2867"/>
    <w:rsid w:val="003D296A"/>
    <w:rsid w:val="003D2CAD"/>
    <w:rsid w:val="003D2EEF"/>
    <w:rsid w:val="003D3064"/>
    <w:rsid w:val="003D30CF"/>
    <w:rsid w:val="003D3101"/>
    <w:rsid w:val="003D3703"/>
    <w:rsid w:val="003D3FE7"/>
    <w:rsid w:val="003D4073"/>
    <w:rsid w:val="003D40BB"/>
    <w:rsid w:val="003D4851"/>
    <w:rsid w:val="003D4894"/>
    <w:rsid w:val="003D4D12"/>
    <w:rsid w:val="003D5013"/>
    <w:rsid w:val="003D65BB"/>
    <w:rsid w:val="003D690A"/>
    <w:rsid w:val="003D6957"/>
    <w:rsid w:val="003D6D36"/>
    <w:rsid w:val="003D70FC"/>
    <w:rsid w:val="003D71F2"/>
    <w:rsid w:val="003D769F"/>
    <w:rsid w:val="003E011B"/>
    <w:rsid w:val="003E019B"/>
    <w:rsid w:val="003E0788"/>
    <w:rsid w:val="003E101C"/>
    <w:rsid w:val="003E2195"/>
    <w:rsid w:val="003E23F4"/>
    <w:rsid w:val="003E27DC"/>
    <w:rsid w:val="003E292E"/>
    <w:rsid w:val="003E34EA"/>
    <w:rsid w:val="003E385F"/>
    <w:rsid w:val="003E3C59"/>
    <w:rsid w:val="003E3D60"/>
    <w:rsid w:val="003E47DD"/>
    <w:rsid w:val="003E4844"/>
    <w:rsid w:val="003E5424"/>
    <w:rsid w:val="003E54C1"/>
    <w:rsid w:val="003E5B49"/>
    <w:rsid w:val="003E5D6E"/>
    <w:rsid w:val="003E6172"/>
    <w:rsid w:val="003E6653"/>
    <w:rsid w:val="003E6AFC"/>
    <w:rsid w:val="003E7998"/>
    <w:rsid w:val="003E799E"/>
    <w:rsid w:val="003F0481"/>
    <w:rsid w:val="003F0EB2"/>
    <w:rsid w:val="003F1090"/>
    <w:rsid w:val="003F10D6"/>
    <w:rsid w:val="003F24AA"/>
    <w:rsid w:val="003F3368"/>
    <w:rsid w:val="003F33F6"/>
    <w:rsid w:val="003F3B8F"/>
    <w:rsid w:val="003F648C"/>
    <w:rsid w:val="003F76EF"/>
    <w:rsid w:val="003F799A"/>
    <w:rsid w:val="00400327"/>
    <w:rsid w:val="004005E6"/>
    <w:rsid w:val="0040126D"/>
    <w:rsid w:val="00401E35"/>
    <w:rsid w:val="0040203B"/>
    <w:rsid w:val="00402224"/>
    <w:rsid w:val="00403191"/>
    <w:rsid w:val="00403636"/>
    <w:rsid w:val="00403F99"/>
    <w:rsid w:val="00404FF2"/>
    <w:rsid w:val="004055A3"/>
    <w:rsid w:val="00405E05"/>
    <w:rsid w:val="00406363"/>
    <w:rsid w:val="00410D1D"/>
    <w:rsid w:val="00411752"/>
    <w:rsid w:val="00411A81"/>
    <w:rsid w:val="00412AAE"/>
    <w:rsid w:val="00412E6F"/>
    <w:rsid w:val="00412F32"/>
    <w:rsid w:val="00413409"/>
    <w:rsid w:val="00413D30"/>
    <w:rsid w:val="004141D8"/>
    <w:rsid w:val="00414582"/>
    <w:rsid w:val="004150AC"/>
    <w:rsid w:val="004150F7"/>
    <w:rsid w:val="004157DC"/>
    <w:rsid w:val="00415C59"/>
    <w:rsid w:val="00416888"/>
    <w:rsid w:val="00416CD9"/>
    <w:rsid w:val="00417EA8"/>
    <w:rsid w:val="004200DC"/>
    <w:rsid w:val="004201BD"/>
    <w:rsid w:val="00420368"/>
    <w:rsid w:val="00421479"/>
    <w:rsid w:val="0042172E"/>
    <w:rsid w:val="00421D23"/>
    <w:rsid w:val="00422376"/>
    <w:rsid w:val="00423CA6"/>
    <w:rsid w:val="00423FA8"/>
    <w:rsid w:val="00424741"/>
    <w:rsid w:val="00424DDF"/>
    <w:rsid w:val="00425630"/>
    <w:rsid w:val="004275F3"/>
    <w:rsid w:val="00427831"/>
    <w:rsid w:val="004302BB"/>
    <w:rsid w:val="0043108B"/>
    <w:rsid w:val="004319DA"/>
    <w:rsid w:val="00431D00"/>
    <w:rsid w:val="004323A3"/>
    <w:rsid w:val="004340DD"/>
    <w:rsid w:val="00435566"/>
    <w:rsid w:val="00435BDC"/>
    <w:rsid w:val="00437790"/>
    <w:rsid w:val="00440B19"/>
    <w:rsid w:val="00440C86"/>
    <w:rsid w:val="0044147E"/>
    <w:rsid w:val="00441AEE"/>
    <w:rsid w:val="00442042"/>
    <w:rsid w:val="00442A30"/>
    <w:rsid w:val="0044462D"/>
    <w:rsid w:val="00444B79"/>
    <w:rsid w:val="00445173"/>
    <w:rsid w:val="004451AB"/>
    <w:rsid w:val="004451D7"/>
    <w:rsid w:val="00445435"/>
    <w:rsid w:val="0044587B"/>
    <w:rsid w:val="0044594E"/>
    <w:rsid w:val="00447682"/>
    <w:rsid w:val="004476A2"/>
    <w:rsid w:val="00447AD0"/>
    <w:rsid w:val="00447E0D"/>
    <w:rsid w:val="0045088C"/>
    <w:rsid w:val="00451068"/>
    <w:rsid w:val="00451740"/>
    <w:rsid w:val="004518D5"/>
    <w:rsid w:val="00451986"/>
    <w:rsid w:val="00452058"/>
    <w:rsid w:val="00452DBC"/>
    <w:rsid w:val="00452E91"/>
    <w:rsid w:val="0045351E"/>
    <w:rsid w:val="004536F2"/>
    <w:rsid w:val="00453870"/>
    <w:rsid w:val="00453BB0"/>
    <w:rsid w:val="00454353"/>
    <w:rsid w:val="004548D9"/>
    <w:rsid w:val="00454BDE"/>
    <w:rsid w:val="0045504D"/>
    <w:rsid w:val="00455BF2"/>
    <w:rsid w:val="00455F73"/>
    <w:rsid w:val="004560DC"/>
    <w:rsid w:val="00456D78"/>
    <w:rsid w:val="00456EC1"/>
    <w:rsid w:val="00456F25"/>
    <w:rsid w:val="004600A8"/>
    <w:rsid w:val="0046019D"/>
    <w:rsid w:val="004610BD"/>
    <w:rsid w:val="0046178B"/>
    <w:rsid w:val="0046179E"/>
    <w:rsid w:val="00462868"/>
    <w:rsid w:val="00462CF6"/>
    <w:rsid w:val="00462FC4"/>
    <w:rsid w:val="00464FD2"/>
    <w:rsid w:val="00465C0D"/>
    <w:rsid w:val="004660AF"/>
    <w:rsid w:val="0046688F"/>
    <w:rsid w:val="00466ECD"/>
    <w:rsid w:val="00466F3A"/>
    <w:rsid w:val="004671D0"/>
    <w:rsid w:val="004672D3"/>
    <w:rsid w:val="00467BE3"/>
    <w:rsid w:val="00467C8D"/>
    <w:rsid w:val="0047053A"/>
    <w:rsid w:val="0047238B"/>
    <w:rsid w:val="0047267D"/>
    <w:rsid w:val="00472D00"/>
    <w:rsid w:val="00474015"/>
    <w:rsid w:val="00474D4A"/>
    <w:rsid w:val="00475090"/>
    <w:rsid w:val="00475094"/>
    <w:rsid w:val="00475A5A"/>
    <w:rsid w:val="00475DDC"/>
    <w:rsid w:val="00476908"/>
    <w:rsid w:val="00476E6A"/>
    <w:rsid w:val="004776C0"/>
    <w:rsid w:val="00477DE8"/>
    <w:rsid w:val="004802F6"/>
    <w:rsid w:val="0048043C"/>
    <w:rsid w:val="0048073F"/>
    <w:rsid w:val="00481B94"/>
    <w:rsid w:val="00482C90"/>
    <w:rsid w:val="00484EC6"/>
    <w:rsid w:val="0048545E"/>
    <w:rsid w:val="0048591F"/>
    <w:rsid w:val="00486CD5"/>
    <w:rsid w:val="004871E9"/>
    <w:rsid w:val="00487270"/>
    <w:rsid w:val="00487365"/>
    <w:rsid w:val="00487826"/>
    <w:rsid w:val="004904FB"/>
    <w:rsid w:val="00490527"/>
    <w:rsid w:val="0049098C"/>
    <w:rsid w:val="00490A69"/>
    <w:rsid w:val="00491677"/>
    <w:rsid w:val="00491740"/>
    <w:rsid w:val="00492A12"/>
    <w:rsid w:val="00492DE9"/>
    <w:rsid w:val="004935D3"/>
    <w:rsid w:val="00493A10"/>
    <w:rsid w:val="00494239"/>
    <w:rsid w:val="00495D2A"/>
    <w:rsid w:val="00495E80"/>
    <w:rsid w:val="004961B3"/>
    <w:rsid w:val="004976B5"/>
    <w:rsid w:val="004A0325"/>
    <w:rsid w:val="004A0406"/>
    <w:rsid w:val="004A1CA7"/>
    <w:rsid w:val="004A339F"/>
    <w:rsid w:val="004A388F"/>
    <w:rsid w:val="004A4127"/>
    <w:rsid w:val="004A4C8F"/>
    <w:rsid w:val="004A55FC"/>
    <w:rsid w:val="004A58FE"/>
    <w:rsid w:val="004A5CA6"/>
    <w:rsid w:val="004A5DE4"/>
    <w:rsid w:val="004A6FE0"/>
    <w:rsid w:val="004A7337"/>
    <w:rsid w:val="004B0227"/>
    <w:rsid w:val="004B04B4"/>
    <w:rsid w:val="004B0ADA"/>
    <w:rsid w:val="004B1A55"/>
    <w:rsid w:val="004B1C87"/>
    <w:rsid w:val="004B1E97"/>
    <w:rsid w:val="004B25BA"/>
    <w:rsid w:val="004B2980"/>
    <w:rsid w:val="004B2FD3"/>
    <w:rsid w:val="004B3284"/>
    <w:rsid w:val="004B32C0"/>
    <w:rsid w:val="004B3F6C"/>
    <w:rsid w:val="004B3FB2"/>
    <w:rsid w:val="004B414A"/>
    <w:rsid w:val="004B423C"/>
    <w:rsid w:val="004B5E5B"/>
    <w:rsid w:val="004B69DA"/>
    <w:rsid w:val="004B6F0C"/>
    <w:rsid w:val="004B7DCA"/>
    <w:rsid w:val="004C0BF0"/>
    <w:rsid w:val="004C3091"/>
    <w:rsid w:val="004C3189"/>
    <w:rsid w:val="004C3738"/>
    <w:rsid w:val="004C3CC9"/>
    <w:rsid w:val="004C474F"/>
    <w:rsid w:val="004C4DA9"/>
    <w:rsid w:val="004C50AC"/>
    <w:rsid w:val="004C5B9F"/>
    <w:rsid w:val="004C6B48"/>
    <w:rsid w:val="004C71A9"/>
    <w:rsid w:val="004D0852"/>
    <w:rsid w:val="004D1512"/>
    <w:rsid w:val="004D1A9B"/>
    <w:rsid w:val="004D20AC"/>
    <w:rsid w:val="004D41EE"/>
    <w:rsid w:val="004D4486"/>
    <w:rsid w:val="004D45D0"/>
    <w:rsid w:val="004D52DD"/>
    <w:rsid w:val="004D5747"/>
    <w:rsid w:val="004D62A1"/>
    <w:rsid w:val="004D6379"/>
    <w:rsid w:val="004D7541"/>
    <w:rsid w:val="004E1780"/>
    <w:rsid w:val="004E2885"/>
    <w:rsid w:val="004E309D"/>
    <w:rsid w:val="004E31FC"/>
    <w:rsid w:val="004E35EF"/>
    <w:rsid w:val="004E3BE0"/>
    <w:rsid w:val="004E3DB5"/>
    <w:rsid w:val="004E5721"/>
    <w:rsid w:val="004E5962"/>
    <w:rsid w:val="004E6884"/>
    <w:rsid w:val="004E6DD2"/>
    <w:rsid w:val="004E7A3D"/>
    <w:rsid w:val="004E7EBB"/>
    <w:rsid w:val="004F0027"/>
    <w:rsid w:val="004F0693"/>
    <w:rsid w:val="004F0D7F"/>
    <w:rsid w:val="004F129F"/>
    <w:rsid w:val="004F177E"/>
    <w:rsid w:val="004F2289"/>
    <w:rsid w:val="004F235F"/>
    <w:rsid w:val="004F2ECC"/>
    <w:rsid w:val="004F319A"/>
    <w:rsid w:val="004F41A5"/>
    <w:rsid w:val="004F42F2"/>
    <w:rsid w:val="004F4823"/>
    <w:rsid w:val="004F5116"/>
    <w:rsid w:val="004F570B"/>
    <w:rsid w:val="004F586F"/>
    <w:rsid w:val="004F5BAD"/>
    <w:rsid w:val="004F6B30"/>
    <w:rsid w:val="004F7279"/>
    <w:rsid w:val="004F7417"/>
    <w:rsid w:val="004F7A6D"/>
    <w:rsid w:val="004F7DAB"/>
    <w:rsid w:val="005003D3"/>
    <w:rsid w:val="0050057A"/>
    <w:rsid w:val="005012A6"/>
    <w:rsid w:val="0050303D"/>
    <w:rsid w:val="00503498"/>
    <w:rsid w:val="00503EBF"/>
    <w:rsid w:val="00504E1E"/>
    <w:rsid w:val="005050BF"/>
    <w:rsid w:val="0050529B"/>
    <w:rsid w:val="00505F04"/>
    <w:rsid w:val="005064E3"/>
    <w:rsid w:val="00507180"/>
    <w:rsid w:val="005073F9"/>
    <w:rsid w:val="0050780C"/>
    <w:rsid w:val="0050795C"/>
    <w:rsid w:val="00510C10"/>
    <w:rsid w:val="00512C7B"/>
    <w:rsid w:val="00512DA9"/>
    <w:rsid w:val="00513262"/>
    <w:rsid w:val="005134E1"/>
    <w:rsid w:val="00513691"/>
    <w:rsid w:val="00513A12"/>
    <w:rsid w:val="00514F3B"/>
    <w:rsid w:val="0051530D"/>
    <w:rsid w:val="005155F2"/>
    <w:rsid w:val="00515813"/>
    <w:rsid w:val="005158CA"/>
    <w:rsid w:val="00515F2E"/>
    <w:rsid w:val="0051616E"/>
    <w:rsid w:val="005162A9"/>
    <w:rsid w:val="00516B31"/>
    <w:rsid w:val="00516B4D"/>
    <w:rsid w:val="00516BF1"/>
    <w:rsid w:val="005173B2"/>
    <w:rsid w:val="00517667"/>
    <w:rsid w:val="005204E8"/>
    <w:rsid w:val="00520629"/>
    <w:rsid w:val="00520904"/>
    <w:rsid w:val="00520DBE"/>
    <w:rsid w:val="005223F9"/>
    <w:rsid w:val="00522643"/>
    <w:rsid w:val="00522BD9"/>
    <w:rsid w:val="00523076"/>
    <w:rsid w:val="00523342"/>
    <w:rsid w:val="00523607"/>
    <w:rsid w:val="00523829"/>
    <w:rsid w:val="00523EB9"/>
    <w:rsid w:val="00524309"/>
    <w:rsid w:val="00525316"/>
    <w:rsid w:val="005257FC"/>
    <w:rsid w:val="00525B6B"/>
    <w:rsid w:val="0052628D"/>
    <w:rsid w:val="0052756D"/>
    <w:rsid w:val="00527E57"/>
    <w:rsid w:val="0053069D"/>
    <w:rsid w:val="00530D09"/>
    <w:rsid w:val="00533698"/>
    <w:rsid w:val="005339CE"/>
    <w:rsid w:val="00533BD5"/>
    <w:rsid w:val="005347BD"/>
    <w:rsid w:val="0053686C"/>
    <w:rsid w:val="0053687B"/>
    <w:rsid w:val="0053719F"/>
    <w:rsid w:val="005373F0"/>
    <w:rsid w:val="00537510"/>
    <w:rsid w:val="00537EA4"/>
    <w:rsid w:val="0054093F"/>
    <w:rsid w:val="00540A9C"/>
    <w:rsid w:val="00540DFC"/>
    <w:rsid w:val="0054110F"/>
    <w:rsid w:val="00541D12"/>
    <w:rsid w:val="00544A7B"/>
    <w:rsid w:val="005450BE"/>
    <w:rsid w:val="00545147"/>
    <w:rsid w:val="005455AD"/>
    <w:rsid w:val="00545737"/>
    <w:rsid w:val="00545F76"/>
    <w:rsid w:val="00547288"/>
    <w:rsid w:val="00547308"/>
    <w:rsid w:val="0054759C"/>
    <w:rsid w:val="0054787B"/>
    <w:rsid w:val="005502B2"/>
    <w:rsid w:val="005505D2"/>
    <w:rsid w:val="00551841"/>
    <w:rsid w:val="00551E47"/>
    <w:rsid w:val="005520A4"/>
    <w:rsid w:val="00553030"/>
    <w:rsid w:val="00553B96"/>
    <w:rsid w:val="00553FBD"/>
    <w:rsid w:val="00554291"/>
    <w:rsid w:val="005551CC"/>
    <w:rsid w:val="0055536A"/>
    <w:rsid w:val="00555823"/>
    <w:rsid w:val="0055582C"/>
    <w:rsid w:val="00555E15"/>
    <w:rsid w:val="00555ECC"/>
    <w:rsid w:val="00556148"/>
    <w:rsid w:val="00557409"/>
    <w:rsid w:val="0056006B"/>
    <w:rsid w:val="005604B7"/>
    <w:rsid w:val="0056063B"/>
    <w:rsid w:val="005612C2"/>
    <w:rsid w:val="005614E5"/>
    <w:rsid w:val="00561820"/>
    <w:rsid w:val="0056187F"/>
    <w:rsid w:val="00561CA2"/>
    <w:rsid w:val="00562B35"/>
    <w:rsid w:val="00562BB9"/>
    <w:rsid w:val="005635D0"/>
    <w:rsid w:val="0056457E"/>
    <w:rsid w:val="00564A34"/>
    <w:rsid w:val="00564B09"/>
    <w:rsid w:val="00565633"/>
    <w:rsid w:val="0056621E"/>
    <w:rsid w:val="00566480"/>
    <w:rsid w:val="00566542"/>
    <w:rsid w:val="00566710"/>
    <w:rsid w:val="00570018"/>
    <w:rsid w:val="00570B26"/>
    <w:rsid w:val="00572F15"/>
    <w:rsid w:val="0057428A"/>
    <w:rsid w:val="00574945"/>
    <w:rsid w:val="005756D1"/>
    <w:rsid w:val="00575C1B"/>
    <w:rsid w:val="005760B9"/>
    <w:rsid w:val="00576D5A"/>
    <w:rsid w:val="00576FA9"/>
    <w:rsid w:val="005775DA"/>
    <w:rsid w:val="005778C6"/>
    <w:rsid w:val="00577D00"/>
    <w:rsid w:val="00577F2A"/>
    <w:rsid w:val="00577F78"/>
    <w:rsid w:val="00580C17"/>
    <w:rsid w:val="00581579"/>
    <w:rsid w:val="005832FC"/>
    <w:rsid w:val="005839EE"/>
    <w:rsid w:val="00583E3F"/>
    <w:rsid w:val="0058542D"/>
    <w:rsid w:val="0058552C"/>
    <w:rsid w:val="00586D10"/>
    <w:rsid w:val="00587B29"/>
    <w:rsid w:val="00591585"/>
    <w:rsid w:val="005917C7"/>
    <w:rsid w:val="00591881"/>
    <w:rsid w:val="00591D8B"/>
    <w:rsid w:val="00591DB2"/>
    <w:rsid w:val="00592CCC"/>
    <w:rsid w:val="005933D6"/>
    <w:rsid w:val="0059394C"/>
    <w:rsid w:val="005941FC"/>
    <w:rsid w:val="005943C5"/>
    <w:rsid w:val="00594AEB"/>
    <w:rsid w:val="00594EC3"/>
    <w:rsid w:val="0059517F"/>
    <w:rsid w:val="00595226"/>
    <w:rsid w:val="00596209"/>
    <w:rsid w:val="0059690F"/>
    <w:rsid w:val="00597065"/>
    <w:rsid w:val="00597AE3"/>
    <w:rsid w:val="005A0D4B"/>
    <w:rsid w:val="005A25B2"/>
    <w:rsid w:val="005A2610"/>
    <w:rsid w:val="005A2E69"/>
    <w:rsid w:val="005A3052"/>
    <w:rsid w:val="005A322E"/>
    <w:rsid w:val="005A3A63"/>
    <w:rsid w:val="005A437E"/>
    <w:rsid w:val="005A4B44"/>
    <w:rsid w:val="005A524B"/>
    <w:rsid w:val="005A632D"/>
    <w:rsid w:val="005A63DA"/>
    <w:rsid w:val="005A6BA1"/>
    <w:rsid w:val="005B0467"/>
    <w:rsid w:val="005B07E0"/>
    <w:rsid w:val="005B1AD5"/>
    <w:rsid w:val="005B1AF3"/>
    <w:rsid w:val="005B20EA"/>
    <w:rsid w:val="005B2ADB"/>
    <w:rsid w:val="005B30D7"/>
    <w:rsid w:val="005B3372"/>
    <w:rsid w:val="005B398D"/>
    <w:rsid w:val="005B49E3"/>
    <w:rsid w:val="005B4CAE"/>
    <w:rsid w:val="005B5419"/>
    <w:rsid w:val="005B5FD4"/>
    <w:rsid w:val="005B69FD"/>
    <w:rsid w:val="005B6A6D"/>
    <w:rsid w:val="005B78B7"/>
    <w:rsid w:val="005C070E"/>
    <w:rsid w:val="005C0D5E"/>
    <w:rsid w:val="005C1B55"/>
    <w:rsid w:val="005C2806"/>
    <w:rsid w:val="005C2B6C"/>
    <w:rsid w:val="005C3AAD"/>
    <w:rsid w:val="005C5216"/>
    <w:rsid w:val="005C5BCC"/>
    <w:rsid w:val="005C6100"/>
    <w:rsid w:val="005D0604"/>
    <w:rsid w:val="005D06A4"/>
    <w:rsid w:val="005D1177"/>
    <w:rsid w:val="005D1C2A"/>
    <w:rsid w:val="005D2AAC"/>
    <w:rsid w:val="005D3668"/>
    <w:rsid w:val="005D3D5A"/>
    <w:rsid w:val="005D3FD4"/>
    <w:rsid w:val="005D5233"/>
    <w:rsid w:val="005D529D"/>
    <w:rsid w:val="005D5B9F"/>
    <w:rsid w:val="005D786D"/>
    <w:rsid w:val="005E00C0"/>
    <w:rsid w:val="005E14A2"/>
    <w:rsid w:val="005E1A04"/>
    <w:rsid w:val="005E1F00"/>
    <w:rsid w:val="005E1F50"/>
    <w:rsid w:val="005E2533"/>
    <w:rsid w:val="005E279E"/>
    <w:rsid w:val="005E3A36"/>
    <w:rsid w:val="005E4BF7"/>
    <w:rsid w:val="005E5223"/>
    <w:rsid w:val="005E67D8"/>
    <w:rsid w:val="005E6F72"/>
    <w:rsid w:val="005E7183"/>
    <w:rsid w:val="005E78CA"/>
    <w:rsid w:val="005E7E5E"/>
    <w:rsid w:val="005F0AC5"/>
    <w:rsid w:val="005F1162"/>
    <w:rsid w:val="005F1D2A"/>
    <w:rsid w:val="005F1E4E"/>
    <w:rsid w:val="005F2868"/>
    <w:rsid w:val="005F2D92"/>
    <w:rsid w:val="005F3022"/>
    <w:rsid w:val="005F3156"/>
    <w:rsid w:val="005F3421"/>
    <w:rsid w:val="005F380D"/>
    <w:rsid w:val="005F40E6"/>
    <w:rsid w:val="005F4A8F"/>
    <w:rsid w:val="005F4D6B"/>
    <w:rsid w:val="005F5A72"/>
    <w:rsid w:val="005F723D"/>
    <w:rsid w:val="005F72C1"/>
    <w:rsid w:val="005F7377"/>
    <w:rsid w:val="00600153"/>
    <w:rsid w:val="006003B7"/>
    <w:rsid w:val="006003C4"/>
    <w:rsid w:val="00600BBB"/>
    <w:rsid w:val="006021EF"/>
    <w:rsid w:val="0060245A"/>
    <w:rsid w:val="0060282F"/>
    <w:rsid w:val="0060454C"/>
    <w:rsid w:val="006047F2"/>
    <w:rsid w:val="00605085"/>
    <w:rsid w:val="0060548E"/>
    <w:rsid w:val="006056AE"/>
    <w:rsid w:val="00605971"/>
    <w:rsid w:val="006063DD"/>
    <w:rsid w:val="00606C71"/>
    <w:rsid w:val="00607389"/>
    <w:rsid w:val="00607874"/>
    <w:rsid w:val="00607AEA"/>
    <w:rsid w:val="00610332"/>
    <w:rsid w:val="006117C9"/>
    <w:rsid w:val="00611C2A"/>
    <w:rsid w:val="00612133"/>
    <w:rsid w:val="006127C2"/>
    <w:rsid w:val="0061338A"/>
    <w:rsid w:val="006133EE"/>
    <w:rsid w:val="00613D75"/>
    <w:rsid w:val="00615A7C"/>
    <w:rsid w:val="00615B25"/>
    <w:rsid w:val="00615F74"/>
    <w:rsid w:val="006170B7"/>
    <w:rsid w:val="0061787C"/>
    <w:rsid w:val="0062017E"/>
    <w:rsid w:val="0062038F"/>
    <w:rsid w:val="00620913"/>
    <w:rsid w:val="006218A1"/>
    <w:rsid w:val="0062251F"/>
    <w:rsid w:val="00623500"/>
    <w:rsid w:val="006239D4"/>
    <w:rsid w:val="00624CD4"/>
    <w:rsid w:val="0062552A"/>
    <w:rsid w:val="00625CA2"/>
    <w:rsid w:val="00625D43"/>
    <w:rsid w:val="00626FBF"/>
    <w:rsid w:val="00627691"/>
    <w:rsid w:val="00627B21"/>
    <w:rsid w:val="00630BDF"/>
    <w:rsid w:val="006310EE"/>
    <w:rsid w:val="00631896"/>
    <w:rsid w:val="00632794"/>
    <w:rsid w:val="00632BDC"/>
    <w:rsid w:val="00633833"/>
    <w:rsid w:val="006338EF"/>
    <w:rsid w:val="0063474B"/>
    <w:rsid w:val="00634E0D"/>
    <w:rsid w:val="006353D5"/>
    <w:rsid w:val="00635BA5"/>
    <w:rsid w:val="00636113"/>
    <w:rsid w:val="0063674B"/>
    <w:rsid w:val="00636D68"/>
    <w:rsid w:val="006376D8"/>
    <w:rsid w:val="00637B39"/>
    <w:rsid w:val="006402C8"/>
    <w:rsid w:val="006406F3"/>
    <w:rsid w:val="0064103E"/>
    <w:rsid w:val="006413B9"/>
    <w:rsid w:val="00642775"/>
    <w:rsid w:val="0064302A"/>
    <w:rsid w:val="00643047"/>
    <w:rsid w:val="00643A06"/>
    <w:rsid w:val="00643A2C"/>
    <w:rsid w:val="00646068"/>
    <w:rsid w:val="0064657E"/>
    <w:rsid w:val="006468BF"/>
    <w:rsid w:val="00647970"/>
    <w:rsid w:val="00647B63"/>
    <w:rsid w:val="00650530"/>
    <w:rsid w:val="006513A8"/>
    <w:rsid w:val="00651729"/>
    <w:rsid w:val="0065179A"/>
    <w:rsid w:val="00652090"/>
    <w:rsid w:val="006523A9"/>
    <w:rsid w:val="00652991"/>
    <w:rsid w:val="00653672"/>
    <w:rsid w:val="00654038"/>
    <w:rsid w:val="00654968"/>
    <w:rsid w:val="00654BAC"/>
    <w:rsid w:val="00655034"/>
    <w:rsid w:val="00655462"/>
    <w:rsid w:val="00655C5C"/>
    <w:rsid w:val="00655D1D"/>
    <w:rsid w:val="006560DB"/>
    <w:rsid w:val="00660772"/>
    <w:rsid w:val="006616F6"/>
    <w:rsid w:val="00661ECB"/>
    <w:rsid w:val="00662875"/>
    <w:rsid w:val="00662D2F"/>
    <w:rsid w:val="006633AB"/>
    <w:rsid w:val="0066391A"/>
    <w:rsid w:val="006640DA"/>
    <w:rsid w:val="0066437F"/>
    <w:rsid w:val="00664AA3"/>
    <w:rsid w:val="0066527A"/>
    <w:rsid w:val="006655D4"/>
    <w:rsid w:val="006678AB"/>
    <w:rsid w:val="00667AD1"/>
    <w:rsid w:val="0067038D"/>
    <w:rsid w:val="00672113"/>
    <w:rsid w:val="00672929"/>
    <w:rsid w:val="00672B9E"/>
    <w:rsid w:val="00673116"/>
    <w:rsid w:val="006733D8"/>
    <w:rsid w:val="006739E4"/>
    <w:rsid w:val="00674154"/>
    <w:rsid w:val="00674157"/>
    <w:rsid w:val="006753E8"/>
    <w:rsid w:val="00675AE0"/>
    <w:rsid w:val="00676025"/>
    <w:rsid w:val="00676E21"/>
    <w:rsid w:val="00677D4C"/>
    <w:rsid w:val="006806E6"/>
    <w:rsid w:val="00681B97"/>
    <w:rsid w:val="00681DCA"/>
    <w:rsid w:val="00682452"/>
    <w:rsid w:val="00682C4E"/>
    <w:rsid w:val="00683220"/>
    <w:rsid w:val="00683DC9"/>
    <w:rsid w:val="006841E6"/>
    <w:rsid w:val="00684709"/>
    <w:rsid w:val="00684B6D"/>
    <w:rsid w:val="00685C84"/>
    <w:rsid w:val="00686090"/>
    <w:rsid w:val="00686469"/>
    <w:rsid w:val="00686541"/>
    <w:rsid w:val="00686635"/>
    <w:rsid w:val="00686AE8"/>
    <w:rsid w:val="00687920"/>
    <w:rsid w:val="00687F26"/>
    <w:rsid w:val="00690C3F"/>
    <w:rsid w:val="00691319"/>
    <w:rsid w:val="0069178D"/>
    <w:rsid w:val="006917FF"/>
    <w:rsid w:val="0069194D"/>
    <w:rsid w:val="00691A8D"/>
    <w:rsid w:val="00691F51"/>
    <w:rsid w:val="006936F3"/>
    <w:rsid w:val="00694ED9"/>
    <w:rsid w:val="0069528F"/>
    <w:rsid w:val="006960D2"/>
    <w:rsid w:val="006961BE"/>
    <w:rsid w:val="006968A8"/>
    <w:rsid w:val="00697093"/>
    <w:rsid w:val="00697A0C"/>
    <w:rsid w:val="00697D65"/>
    <w:rsid w:val="006A011D"/>
    <w:rsid w:val="006A022C"/>
    <w:rsid w:val="006A0EEC"/>
    <w:rsid w:val="006A1428"/>
    <w:rsid w:val="006A2DB1"/>
    <w:rsid w:val="006A2EF9"/>
    <w:rsid w:val="006A3F6D"/>
    <w:rsid w:val="006A50DB"/>
    <w:rsid w:val="006A55FB"/>
    <w:rsid w:val="006A5A07"/>
    <w:rsid w:val="006A5B39"/>
    <w:rsid w:val="006A6650"/>
    <w:rsid w:val="006A711F"/>
    <w:rsid w:val="006A787F"/>
    <w:rsid w:val="006A7DD6"/>
    <w:rsid w:val="006A7DFE"/>
    <w:rsid w:val="006B03CA"/>
    <w:rsid w:val="006B12E3"/>
    <w:rsid w:val="006B1879"/>
    <w:rsid w:val="006B2344"/>
    <w:rsid w:val="006B27E7"/>
    <w:rsid w:val="006B2F1E"/>
    <w:rsid w:val="006B4696"/>
    <w:rsid w:val="006B4D87"/>
    <w:rsid w:val="006B523F"/>
    <w:rsid w:val="006B5455"/>
    <w:rsid w:val="006B5983"/>
    <w:rsid w:val="006B5ADA"/>
    <w:rsid w:val="006B5F13"/>
    <w:rsid w:val="006B605A"/>
    <w:rsid w:val="006B683C"/>
    <w:rsid w:val="006B72A2"/>
    <w:rsid w:val="006C0439"/>
    <w:rsid w:val="006C16F4"/>
    <w:rsid w:val="006C254F"/>
    <w:rsid w:val="006C2A6A"/>
    <w:rsid w:val="006C2C88"/>
    <w:rsid w:val="006C3096"/>
    <w:rsid w:val="006C310F"/>
    <w:rsid w:val="006C490E"/>
    <w:rsid w:val="006C504F"/>
    <w:rsid w:val="006C56DC"/>
    <w:rsid w:val="006C5D42"/>
    <w:rsid w:val="006C612F"/>
    <w:rsid w:val="006C664A"/>
    <w:rsid w:val="006C72AF"/>
    <w:rsid w:val="006C7753"/>
    <w:rsid w:val="006D079E"/>
    <w:rsid w:val="006D253F"/>
    <w:rsid w:val="006D2A26"/>
    <w:rsid w:val="006D36FC"/>
    <w:rsid w:val="006D44F9"/>
    <w:rsid w:val="006D4525"/>
    <w:rsid w:val="006D469F"/>
    <w:rsid w:val="006D49D0"/>
    <w:rsid w:val="006D540E"/>
    <w:rsid w:val="006D5DFA"/>
    <w:rsid w:val="006D6873"/>
    <w:rsid w:val="006E0165"/>
    <w:rsid w:val="006E045C"/>
    <w:rsid w:val="006E0BB9"/>
    <w:rsid w:val="006E16EC"/>
    <w:rsid w:val="006E19D3"/>
    <w:rsid w:val="006E1D3B"/>
    <w:rsid w:val="006E2931"/>
    <w:rsid w:val="006E2C4A"/>
    <w:rsid w:val="006E4519"/>
    <w:rsid w:val="006E478D"/>
    <w:rsid w:val="006E4B0B"/>
    <w:rsid w:val="006E7429"/>
    <w:rsid w:val="006F0AA2"/>
    <w:rsid w:val="006F10C8"/>
    <w:rsid w:val="006F3942"/>
    <w:rsid w:val="006F461F"/>
    <w:rsid w:val="006F5255"/>
    <w:rsid w:val="006F63E7"/>
    <w:rsid w:val="006F6A75"/>
    <w:rsid w:val="006F6AA5"/>
    <w:rsid w:val="007000B7"/>
    <w:rsid w:val="0070015C"/>
    <w:rsid w:val="0070084A"/>
    <w:rsid w:val="007008FF"/>
    <w:rsid w:val="007009EA"/>
    <w:rsid w:val="007026B3"/>
    <w:rsid w:val="00702E24"/>
    <w:rsid w:val="00703281"/>
    <w:rsid w:val="00703E49"/>
    <w:rsid w:val="007040D5"/>
    <w:rsid w:val="00704114"/>
    <w:rsid w:val="00704C64"/>
    <w:rsid w:val="00705247"/>
    <w:rsid w:val="007052AC"/>
    <w:rsid w:val="007055D2"/>
    <w:rsid w:val="007058B0"/>
    <w:rsid w:val="0070638F"/>
    <w:rsid w:val="00706969"/>
    <w:rsid w:val="00706BB6"/>
    <w:rsid w:val="007072E7"/>
    <w:rsid w:val="0070749D"/>
    <w:rsid w:val="00707B6B"/>
    <w:rsid w:val="00707C9B"/>
    <w:rsid w:val="00707E32"/>
    <w:rsid w:val="007102BB"/>
    <w:rsid w:val="007114E9"/>
    <w:rsid w:val="00711938"/>
    <w:rsid w:val="00711B4F"/>
    <w:rsid w:val="0071210E"/>
    <w:rsid w:val="00712138"/>
    <w:rsid w:val="007125E1"/>
    <w:rsid w:val="00721C11"/>
    <w:rsid w:val="00722610"/>
    <w:rsid w:val="0072356F"/>
    <w:rsid w:val="0072391A"/>
    <w:rsid w:val="00724358"/>
    <w:rsid w:val="00724E08"/>
    <w:rsid w:val="00724F49"/>
    <w:rsid w:val="00725381"/>
    <w:rsid w:val="007268E0"/>
    <w:rsid w:val="00726BBF"/>
    <w:rsid w:val="00726EED"/>
    <w:rsid w:val="00727646"/>
    <w:rsid w:val="00730094"/>
    <w:rsid w:val="007306F0"/>
    <w:rsid w:val="00730E80"/>
    <w:rsid w:val="007320C4"/>
    <w:rsid w:val="00732661"/>
    <w:rsid w:val="00732A39"/>
    <w:rsid w:val="00732EA1"/>
    <w:rsid w:val="00733542"/>
    <w:rsid w:val="00733A1B"/>
    <w:rsid w:val="00733C12"/>
    <w:rsid w:val="007341B6"/>
    <w:rsid w:val="007341C9"/>
    <w:rsid w:val="0073446E"/>
    <w:rsid w:val="007347F2"/>
    <w:rsid w:val="00735152"/>
    <w:rsid w:val="00735F51"/>
    <w:rsid w:val="0073630F"/>
    <w:rsid w:val="00736F90"/>
    <w:rsid w:val="00737350"/>
    <w:rsid w:val="007401CC"/>
    <w:rsid w:val="007405B8"/>
    <w:rsid w:val="00741420"/>
    <w:rsid w:val="00741497"/>
    <w:rsid w:val="0074283C"/>
    <w:rsid w:val="00742F73"/>
    <w:rsid w:val="007435F7"/>
    <w:rsid w:val="007438B9"/>
    <w:rsid w:val="00744113"/>
    <w:rsid w:val="007446CD"/>
    <w:rsid w:val="00744E1D"/>
    <w:rsid w:val="00745891"/>
    <w:rsid w:val="007468BE"/>
    <w:rsid w:val="007468E5"/>
    <w:rsid w:val="007472EC"/>
    <w:rsid w:val="00747C9D"/>
    <w:rsid w:val="00750045"/>
    <w:rsid w:val="0075010B"/>
    <w:rsid w:val="00750787"/>
    <w:rsid w:val="007507C8"/>
    <w:rsid w:val="00752667"/>
    <w:rsid w:val="00752BC2"/>
    <w:rsid w:val="00753158"/>
    <w:rsid w:val="00753594"/>
    <w:rsid w:val="00754166"/>
    <w:rsid w:val="00757084"/>
    <w:rsid w:val="00757B1C"/>
    <w:rsid w:val="00757BB4"/>
    <w:rsid w:val="00757F38"/>
    <w:rsid w:val="0076008A"/>
    <w:rsid w:val="0076058D"/>
    <w:rsid w:val="00760A23"/>
    <w:rsid w:val="007614DA"/>
    <w:rsid w:val="00761D6A"/>
    <w:rsid w:val="007627DF"/>
    <w:rsid w:val="00762ACD"/>
    <w:rsid w:val="00763E32"/>
    <w:rsid w:val="007644E7"/>
    <w:rsid w:val="0076471C"/>
    <w:rsid w:val="00764FA4"/>
    <w:rsid w:val="00765227"/>
    <w:rsid w:val="007653C7"/>
    <w:rsid w:val="00765561"/>
    <w:rsid w:val="00766B49"/>
    <w:rsid w:val="00766C25"/>
    <w:rsid w:val="0076703C"/>
    <w:rsid w:val="00767581"/>
    <w:rsid w:val="00767588"/>
    <w:rsid w:val="00767CCE"/>
    <w:rsid w:val="00767DB2"/>
    <w:rsid w:val="00767FAF"/>
    <w:rsid w:val="00771C61"/>
    <w:rsid w:val="0077292F"/>
    <w:rsid w:val="00773F71"/>
    <w:rsid w:val="00773FAA"/>
    <w:rsid w:val="00774150"/>
    <w:rsid w:val="00775226"/>
    <w:rsid w:val="00776312"/>
    <w:rsid w:val="00776358"/>
    <w:rsid w:val="00776369"/>
    <w:rsid w:val="007768F7"/>
    <w:rsid w:val="00776CF0"/>
    <w:rsid w:val="00780011"/>
    <w:rsid w:val="00780B6E"/>
    <w:rsid w:val="00780F0F"/>
    <w:rsid w:val="00780F21"/>
    <w:rsid w:val="007814AE"/>
    <w:rsid w:val="00781D5B"/>
    <w:rsid w:val="00782CB0"/>
    <w:rsid w:val="00782CD6"/>
    <w:rsid w:val="00782F3B"/>
    <w:rsid w:val="00782F8B"/>
    <w:rsid w:val="0078337D"/>
    <w:rsid w:val="0078385E"/>
    <w:rsid w:val="00785D67"/>
    <w:rsid w:val="00786100"/>
    <w:rsid w:val="0078615F"/>
    <w:rsid w:val="00786794"/>
    <w:rsid w:val="0078687F"/>
    <w:rsid w:val="00790337"/>
    <w:rsid w:val="00790742"/>
    <w:rsid w:val="00791BEC"/>
    <w:rsid w:val="00791EB3"/>
    <w:rsid w:val="007929DA"/>
    <w:rsid w:val="00793401"/>
    <w:rsid w:val="00793CCD"/>
    <w:rsid w:val="00794063"/>
    <w:rsid w:val="0079548F"/>
    <w:rsid w:val="00795693"/>
    <w:rsid w:val="00796092"/>
    <w:rsid w:val="007961BF"/>
    <w:rsid w:val="007965B9"/>
    <w:rsid w:val="00796FC8"/>
    <w:rsid w:val="007973A0"/>
    <w:rsid w:val="007A0333"/>
    <w:rsid w:val="007A0DA4"/>
    <w:rsid w:val="007A2077"/>
    <w:rsid w:val="007A2EBC"/>
    <w:rsid w:val="007A3F0B"/>
    <w:rsid w:val="007A63D8"/>
    <w:rsid w:val="007A6A6B"/>
    <w:rsid w:val="007A6DB4"/>
    <w:rsid w:val="007B2998"/>
    <w:rsid w:val="007B3555"/>
    <w:rsid w:val="007B3D7A"/>
    <w:rsid w:val="007B4199"/>
    <w:rsid w:val="007B5651"/>
    <w:rsid w:val="007B6BFE"/>
    <w:rsid w:val="007B7747"/>
    <w:rsid w:val="007B7BED"/>
    <w:rsid w:val="007C0539"/>
    <w:rsid w:val="007C07F6"/>
    <w:rsid w:val="007C0D07"/>
    <w:rsid w:val="007C34A7"/>
    <w:rsid w:val="007C3B13"/>
    <w:rsid w:val="007C3C6C"/>
    <w:rsid w:val="007C418C"/>
    <w:rsid w:val="007C4B1A"/>
    <w:rsid w:val="007C4BD9"/>
    <w:rsid w:val="007C4C50"/>
    <w:rsid w:val="007C5055"/>
    <w:rsid w:val="007C52B9"/>
    <w:rsid w:val="007C6134"/>
    <w:rsid w:val="007C62A9"/>
    <w:rsid w:val="007C66B0"/>
    <w:rsid w:val="007C66B2"/>
    <w:rsid w:val="007C7609"/>
    <w:rsid w:val="007D1636"/>
    <w:rsid w:val="007D1F60"/>
    <w:rsid w:val="007D1FA3"/>
    <w:rsid w:val="007D3026"/>
    <w:rsid w:val="007D4D1E"/>
    <w:rsid w:val="007D50A3"/>
    <w:rsid w:val="007D52A0"/>
    <w:rsid w:val="007D54D6"/>
    <w:rsid w:val="007D54E2"/>
    <w:rsid w:val="007D61A6"/>
    <w:rsid w:val="007D644E"/>
    <w:rsid w:val="007D6D19"/>
    <w:rsid w:val="007E05F3"/>
    <w:rsid w:val="007E0C2A"/>
    <w:rsid w:val="007E0E64"/>
    <w:rsid w:val="007E148F"/>
    <w:rsid w:val="007E1608"/>
    <w:rsid w:val="007E2174"/>
    <w:rsid w:val="007E2904"/>
    <w:rsid w:val="007E2A05"/>
    <w:rsid w:val="007E2CB6"/>
    <w:rsid w:val="007E35B6"/>
    <w:rsid w:val="007E3A68"/>
    <w:rsid w:val="007E460E"/>
    <w:rsid w:val="007E4681"/>
    <w:rsid w:val="007E4A3F"/>
    <w:rsid w:val="007E4DBB"/>
    <w:rsid w:val="007E5750"/>
    <w:rsid w:val="007E6955"/>
    <w:rsid w:val="007E7289"/>
    <w:rsid w:val="007F0BE4"/>
    <w:rsid w:val="007F16C4"/>
    <w:rsid w:val="007F1821"/>
    <w:rsid w:val="007F1A3F"/>
    <w:rsid w:val="007F1DB3"/>
    <w:rsid w:val="007F30CA"/>
    <w:rsid w:val="007F3191"/>
    <w:rsid w:val="007F4069"/>
    <w:rsid w:val="007F477B"/>
    <w:rsid w:val="007F4BA7"/>
    <w:rsid w:val="007F58FF"/>
    <w:rsid w:val="007F5953"/>
    <w:rsid w:val="007F66BF"/>
    <w:rsid w:val="007F69EE"/>
    <w:rsid w:val="007F6EAC"/>
    <w:rsid w:val="007F7943"/>
    <w:rsid w:val="007F7B0E"/>
    <w:rsid w:val="007F7C01"/>
    <w:rsid w:val="007F7C48"/>
    <w:rsid w:val="007F7E39"/>
    <w:rsid w:val="008006D6"/>
    <w:rsid w:val="0080072D"/>
    <w:rsid w:val="00801152"/>
    <w:rsid w:val="008011CA"/>
    <w:rsid w:val="00801976"/>
    <w:rsid w:val="00802899"/>
    <w:rsid w:val="00803096"/>
    <w:rsid w:val="008041FF"/>
    <w:rsid w:val="00804892"/>
    <w:rsid w:val="00804950"/>
    <w:rsid w:val="008049E2"/>
    <w:rsid w:val="00805151"/>
    <w:rsid w:val="00805BC9"/>
    <w:rsid w:val="008071E8"/>
    <w:rsid w:val="00807248"/>
    <w:rsid w:val="008076BC"/>
    <w:rsid w:val="00807AB9"/>
    <w:rsid w:val="00807D31"/>
    <w:rsid w:val="008101D0"/>
    <w:rsid w:val="00811634"/>
    <w:rsid w:val="008118E7"/>
    <w:rsid w:val="008122D1"/>
    <w:rsid w:val="00812659"/>
    <w:rsid w:val="00813641"/>
    <w:rsid w:val="0081399C"/>
    <w:rsid w:val="008139BC"/>
    <w:rsid w:val="00815145"/>
    <w:rsid w:val="00815F0D"/>
    <w:rsid w:val="00816431"/>
    <w:rsid w:val="008164C4"/>
    <w:rsid w:val="0081754C"/>
    <w:rsid w:val="00817A2A"/>
    <w:rsid w:val="008206D6"/>
    <w:rsid w:val="00820D32"/>
    <w:rsid w:val="00820DEA"/>
    <w:rsid w:val="008212C3"/>
    <w:rsid w:val="00821389"/>
    <w:rsid w:val="0082148D"/>
    <w:rsid w:val="008214AF"/>
    <w:rsid w:val="008216D1"/>
    <w:rsid w:val="00821A7F"/>
    <w:rsid w:val="00821CBD"/>
    <w:rsid w:val="00822343"/>
    <w:rsid w:val="00822633"/>
    <w:rsid w:val="00822E31"/>
    <w:rsid w:val="0082398A"/>
    <w:rsid w:val="008240B4"/>
    <w:rsid w:val="00825666"/>
    <w:rsid w:val="00825FBB"/>
    <w:rsid w:val="00826AB6"/>
    <w:rsid w:val="00827638"/>
    <w:rsid w:val="008319A3"/>
    <w:rsid w:val="00831A8D"/>
    <w:rsid w:val="00831E9B"/>
    <w:rsid w:val="00832964"/>
    <w:rsid w:val="00832EF7"/>
    <w:rsid w:val="00832F02"/>
    <w:rsid w:val="008334D5"/>
    <w:rsid w:val="00833941"/>
    <w:rsid w:val="00833F64"/>
    <w:rsid w:val="00834162"/>
    <w:rsid w:val="00835493"/>
    <w:rsid w:val="00835911"/>
    <w:rsid w:val="00835989"/>
    <w:rsid w:val="00835FA6"/>
    <w:rsid w:val="008377E0"/>
    <w:rsid w:val="008404DD"/>
    <w:rsid w:val="008406AE"/>
    <w:rsid w:val="00840BD5"/>
    <w:rsid w:val="00840D97"/>
    <w:rsid w:val="00841FB4"/>
    <w:rsid w:val="008441F5"/>
    <w:rsid w:val="008443BB"/>
    <w:rsid w:val="00844477"/>
    <w:rsid w:val="00845189"/>
    <w:rsid w:val="00845B21"/>
    <w:rsid w:val="00845D99"/>
    <w:rsid w:val="00845F3E"/>
    <w:rsid w:val="00847A83"/>
    <w:rsid w:val="008510BB"/>
    <w:rsid w:val="0085123F"/>
    <w:rsid w:val="008515B1"/>
    <w:rsid w:val="008516E2"/>
    <w:rsid w:val="00851FD5"/>
    <w:rsid w:val="00852ABD"/>
    <w:rsid w:val="00852C01"/>
    <w:rsid w:val="00852F9E"/>
    <w:rsid w:val="00853B7A"/>
    <w:rsid w:val="00853C69"/>
    <w:rsid w:val="00853C6E"/>
    <w:rsid w:val="008543E2"/>
    <w:rsid w:val="008545A8"/>
    <w:rsid w:val="00855183"/>
    <w:rsid w:val="00855CB9"/>
    <w:rsid w:val="008564EB"/>
    <w:rsid w:val="00856C3F"/>
    <w:rsid w:val="00860799"/>
    <w:rsid w:val="00860CA8"/>
    <w:rsid w:val="00860EAA"/>
    <w:rsid w:val="00860F66"/>
    <w:rsid w:val="00861F2C"/>
    <w:rsid w:val="00863145"/>
    <w:rsid w:val="00863155"/>
    <w:rsid w:val="0086387E"/>
    <w:rsid w:val="0086393B"/>
    <w:rsid w:val="00863F19"/>
    <w:rsid w:val="0086493F"/>
    <w:rsid w:val="00864CF9"/>
    <w:rsid w:val="00864D74"/>
    <w:rsid w:val="00865164"/>
    <w:rsid w:val="0086522A"/>
    <w:rsid w:val="00865AF2"/>
    <w:rsid w:val="00865DFE"/>
    <w:rsid w:val="00865E35"/>
    <w:rsid w:val="00865EEE"/>
    <w:rsid w:val="00867676"/>
    <w:rsid w:val="0087031C"/>
    <w:rsid w:val="00870627"/>
    <w:rsid w:val="0087074D"/>
    <w:rsid w:val="00871CAE"/>
    <w:rsid w:val="0087204F"/>
    <w:rsid w:val="00872935"/>
    <w:rsid w:val="00873DD4"/>
    <w:rsid w:val="00873E24"/>
    <w:rsid w:val="00873E72"/>
    <w:rsid w:val="00873EB6"/>
    <w:rsid w:val="008745C8"/>
    <w:rsid w:val="00876215"/>
    <w:rsid w:val="008762B8"/>
    <w:rsid w:val="00876854"/>
    <w:rsid w:val="008768EE"/>
    <w:rsid w:val="00876924"/>
    <w:rsid w:val="00877419"/>
    <w:rsid w:val="008803CE"/>
    <w:rsid w:val="00880AED"/>
    <w:rsid w:val="00880C74"/>
    <w:rsid w:val="00882D7E"/>
    <w:rsid w:val="00882E4B"/>
    <w:rsid w:val="008831BE"/>
    <w:rsid w:val="008836CE"/>
    <w:rsid w:val="008839B2"/>
    <w:rsid w:val="00884A4D"/>
    <w:rsid w:val="00884C60"/>
    <w:rsid w:val="0088564E"/>
    <w:rsid w:val="0088751D"/>
    <w:rsid w:val="00887541"/>
    <w:rsid w:val="00890F7F"/>
    <w:rsid w:val="00890F8D"/>
    <w:rsid w:val="00891238"/>
    <w:rsid w:val="00892F9D"/>
    <w:rsid w:val="00893A66"/>
    <w:rsid w:val="0089538D"/>
    <w:rsid w:val="00895C1C"/>
    <w:rsid w:val="00895CBF"/>
    <w:rsid w:val="008968A6"/>
    <w:rsid w:val="00896BB3"/>
    <w:rsid w:val="00896ECD"/>
    <w:rsid w:val="008976B5"/>
    <w:rsid w:val="008A0531"/>
    <w:rsid w:val="008A0672"/>
    <w:rsid w:val="008A0CF8"/>
    <w:rsid w:val="008A13C5"/>
    <w:rsid w:val="008A1883"/>
    <w:rsid w:val="008A2F45"/>
    <w:rsid w:val="008A2FB9"/>
    <w:rsid w:val="008A3255"/>
    <w:rsid w:val="008A3ADB"/>
    <w:rsid w:val="008A421D"/>
    <w:rsid w:val="008A4A73"/>
    <w:rsid w:val="008A4C6E"/>
    <w:rsid w:val="008A68E0"/>
    <w:rsid w:val="008A7255"/>
    <w:rsid w:val="008A73E8"/>
    <w:rsid w:val="008A7456"/>
    <w:rsid w:val="008B04C5"/>
    <w:rsid w:val="008B0AEB"/>
    <w:rsid w:val="008B0E09"/>
    <w:rsid w:val="008B108F"/>
    <w:rsid w:val="008B1734"/>
    <w:rsid w:val="008B25A6"/>
    <w:rsid w:val="008B276E"/>
    <w:rsid w:val="008B2E57"/>
    <w:rsid w:val="008B38FC"/>
    <w:rsid w:val="008B3B9D"/>
    <w:rsid w:val="008B43D7"/>
    <w:rsid w:val="008B5E40"/>
    <w:rsid w:val="008B5F80"/>
    <w:rsid w:val="008B705E"/>
    <w:rsid w:val="008B75B5"/>
    <w:rsid w:val="008B764D"/>
    <w:rsid w:val="008B79E4"/>
    <w:rsid w:val="008B7EF8"/>
    <w:rsid w:val="008C007E"/>
    <w:rsid w:val="008C12A2"/>
    <w:rsid w:val="008C183D"/>
    <w:rsid w:val="008C1CBA"/>
    <w:rsid w:val="008C2051"/>
    <w:rsid w:val="008C2CD1"/>
    <w:rsid w:val="008C3755"/>
    <w:rsid w:val="008C3AA8"/>
    <w:rsid w:val="008C5BA3"/>
    <w:rsid w:val="008C627A"/>
    <w:rsid w:val="008C6F2F"/>
    <w:rsid w:val="008D0C05"/>
    <w:rsid w:val="008D1597"/>
    <w:rsid w:val="008D1625"/>
    <w:rsid w:val="008D1664"/>
    <w:rsid w:val="008D1FFC"/>
    <w:rsid w:val="008D2853"/>
    <w:rsid w:val="008D332B"/>
    <w:rsid w:val="008D3BF1"/>
    <w:rsid w:val="008D410D"/>
    <w:rsid w:val="008D431A"/>
    <w:rsid w:val="008D44BD"/>
    <w:rsid w:val="008D51DA"/>
    <w:rsid w:val="008D54B9"/>
    <w:rsid w:val="008D5C9C"/>
    <w:rsid w:val="008D610F"/>
    <w:rsid w:val="008D7233"/>
    <w:rsid w:val="008D7A8F"/>
    <w:rsid w:val="008E00C8"/>
    <w:rsid w:val="008E05C4"/>
    <w:rsid w:val="008E0E54"/>
    <w:rsid w:val="008E1543"/>
    <w:rsid w:val="008E27C8"/>
    <w:rsid w:val="008E28DC"/>
    <w:rsid w:val="008E2E0A"/>
    <w:rsid w:val="008E354E"/>
    <w:rsid w:val="008E3F32"/>
    <w:rsid w:val="008E4269"/>
    <w:rsid w:val="008E4283"/>
    <w:rsid w:val="008E43AA"/>
    <w:rsid w:val="008E520B"/>
    <w:rsid w:val="008E57DE"/>
    <w:rsid w:val="008E5E83"/>
    <w:rsid w:val="008E66CF"/>
    <w:rsid w:val="008E67F4"/>
    <w:rsid w:val="008E6802"/>
    <w:rsid w:val="008E6B80"/>
    <w:rsid w:val="008E6F07"/>
    <w:rsid w:val="008E78CA"/>
    <w:rsid w:val="008E79F2"/>
    <w:rsid w:val="008F005D"/>
    <w:rsid w:val="008F06BA"/>
    <w:rsid w:val="008F0973"/>
    <w:rsid w:val="008F0FB5"/>
    <w:rsid w:val="008F176B"/>
    <w:rsid w:val="008F17E4"/>
    <w:rsid w:val="008F1B36"/>
    <w:rsid w:val="008F2259"/>
    <w:rsid w:val="008F28EB"/>
    <w:rsid w:val="008F3F35"/>
    <w:rsid w:val="008F5449"/>
    <w:rsid w:val="008F5D9B"/>
    <w:rsid w:val="008F74C3"/>
    <w:rsid w:val="008F7BE5"/>
    <w:rsid w:val="008F7EEB"/>
    <w:rsid w:val="00900010"/>
    <w:rsid w:val="009008A3"/>
    <w:rsid w:val="00900926"/>
    <w:rsid w:val="00900B3E"/>
    <w:rsid w:val="00900E95"/>
    <w:rsid w:val="00901769"/>
    <w:rsid w:val="00901ACA"/>
    <w:rsid w:val="00901B59"/>
    <w:rsid w:val="00901E3C"/>
    <w:rsid w:val="00902A17"/>
    <w:rsid w:val="00902D44"/>
    <w:rsid w:val="009036DE"/>
    <w:rsid w:val="00904B75"/>
    <w:rsid w:val="00904D16"/>
    <w:rsid w:val="0090502C"/>
    <w:rsid w:val="00905604"/>
    <w:rsid w:val="00906788"/>
    <w:rsid w:val="00906E81"/>
    <w:rsid w:val="009070DC"/>
    <w:rsid w:val="009071C2"/>
    <w:rsid w:val="009071F0"/>
    <w:rsid w:val="009077ED"/>
    <w:rsid w:val="009101A3"/>
    <w:rsid w:val="009102DB"/>
    <w:rsid w:val="009107B2"/>
    <w:rsid w:val="009108EF"/>
    <w:rsid w:val="00911691"/>
    <w:rsid w:val="009118CA"/>
    <w:rsid w:val="00911A97"/>
    <w:rsid w:val="00912760"/>
    <w:rsid w:val="00912A46"/>
    <w:rsid w:val="00913239"/>
    <w:rsid w:val="0091342D"/>
    <w:rsid w:val="0091387C"/>
    <w:rsid w:val="00913C69"/>
    <w:rsid w:val="00913CCA"/>
    <w:rsid w:val="00913E06"/>
    <w:rsid w:val="009141DD"/>
    <w:rsid w:val="00914BCC"/>
    <w:rsid w:val="00914C61"/>
    <w:rsid w:val="00915046"/>
    <w:rsid w:val="009151AE"/>
    <w:rsid w:val="009161C3"/>
    <w:rsid w:val="0091735D"/>
    <w:rsid w:val="00917AFD"/>
    <w:rsid w:val="0092151A"/>
    <w:rsid w:val="0092188C"/>
    <w:rsid w:val="00922046"/>
    <w:rsid w:val="009221CB"/>
    <w:rsid w:val="00922432"/>
    <w:rsid w:val="0092276F"/>
    <w:rsid w:val="009228C5"/>
    <w:rsid w:val="00922F0B"/>
    <w:rsid w:val="00922F78"/>
    <w:rsid w:val="00923FFE"/>
    <w:rsid w:val="00924462"/>
    <w:rsid w:val="00925D47"/>
    <w:rsid w:val="009300FC"/>
    <w:rsid w:val="0093067D"/>
    <w:rsid w:val="0093125B"/>
    <w:rsid w:val="00931501"/>
    <w:rsid w:val="009321AF"/>
    <w:rsid w:val="009332CC"/>
    <w:rsid w:val="009341A1"/>
    <w:rsid w:val="009342AA"/>
    <w:rsid w:val="009345E6"/>
    <w:rsid w:val="0093545D"/>
    <w:rsid w:val="00935E4A"/>
    <w:rsid w:val="00936525"/>
    <w:rsid w:val="009367A9"/>
    <w:rsid w:val="009376DE"/>
    <w:rsid w:val="00937CF4"/>
    <w:rsid w:val="0094004A"/>
    <w:rsid w:val="00940093"/>
    <w:rsid w:val="00940738"/>
    <w:rsid w:val="009408ED"/>
    <w:rsid w:val="00940B93"/>
    <w:rsid w:val="00941293"/>
    <w:rsid w:val="009415D8"/>
    <w:rsid w:val="0094186F"/>
    <w:rsid w:val="00941959"/>
    <w:rsid w:val="00941C1D"/>
    <w:rsid w:val="00942D21"/>
    <w:rsid w:val="00942F1A"/>
    <w:rsid w:val="00943DAE"/>
    <w:rsid w:val="009443A9"/>
    <w:rsid w:val="009444E7"/>
    <w:rsid w:val="0094450E"/>
    <w:rsid w:val="00944605"/>
    <w:rsid w:val="00944FB9"/>
    <w:rsid w:val="0094590A"/>
    <w:rsid w:val="00945B92"/>
    <w:rsid w:val="00945C04"/>
    <w:rsid w:val="009471AD"/>
    <w:rsid w:val="00947B45"/>
    <w:rsid w:val="00947D66"/>
    <w:rsid w:val="009503B5"/>
    <w:rsid w:val="00950556"/>
    <w:rsid w:val="009505D0"/>
    <w:rsid w:val="00950C1A"/>
    <w:rsid w:val="00950C47"/>
    <w:rsid w:val="009515B7"/>
    <w:rsid w:val="009528B6"/>
    <w:rsid w:val="009560CE"/>
    <w:rsid w:val="0095673D"/>
    <w:rsid w:val="009576B9"/>
    <w:rsid w:val="00957F44"/>
    <w:rsid w:val="00960A20"/>
    <w:rsid w:val="00961412"/>
    <w:rsid w:val="00961F33"/>
    <w:rsid w:val="00962E3C"/>
    <w:rsid w:val="0096328E"/>
    <w:rsid w:val="009632C5"/>
    <w:rsid w:val="00963847"/>
    <w:rsid w:val="00965CA5"/>
    <w:rsid w:val="00965CE2"/>
    <w:rsid w:val="00965CEF"/>
    <w:rsid w:val="0096613A"/>
    <w:rsid w:val="00966BD1"/>
    <w:rsid w:val="0096771A"/>
    <w:rsid w:val="00967B5A"/>
    <w:rsid w:val="0097002D"/>
    <w:rsid w:val="009700B3"/>
    <w:rsid w:val="009704D8"/>
    <w:rsid w:val="00972E97"/>
    <w:rsid w:val="00973943"/>
    <w:rsid w:val="00973FD5"/>
    <w:rsid w:val="009745C9"/>
    <w:rsid w:val="0097497D"/>
    <w:rsid w:val="00974E23"/>
    <w:rsid w:val="00975058"/>
    <w:rsid w:val="00976F86"/>
    <w:rsid w:val="009776B2"/>
    <w:rsid w:val="009777AD"/>
    <w:rsid w:val="00977A90"/>
    <w:rsid w:val="00981ECE"/>
    <w:rsid w:val="00982562"/>
    <w:rsid w:val="009836FF"/>
    <w:rsid w:val="009839AA"/>
    <w:rsid w:val="00983B68"/>
    <w:rsid w:val="00983C99"/>
    <w:rsid w:val="00985A46"/>
    <w:rsid w:val="00986049"/>
    <w:rsid w:val="00986E47"/>
    <w:rsid w:val="00987D53"/>
    <w:rsid w:val="0099011C"/>
    <w:rsid w:val="009905F1"/>
    <w:rsid w:val="00990FEA"/>
    <w:rsid w:val="0099119E"/>
    <w:rsid w:val="009921FE"/>
    <w:rsid w:val="00992347"/>
    <w:rsid w:val="009923A2"/>
    <w:rsid w:val="00992CFD"/>
    <w:rsid w:val="00994144"/>
    <w:rsid w:val="009943BA"/>
    <w:rsid w:val="00994FCF"/>
    <w:rsid w:val="00995688"/>
    <w:rsid w:val="00995EDB"/>
    <w:rsid w:val="00996000"/>
    <w:rsid w:val="0099632C"/>
    <w:rsid w:val="00996647"/>
    <w:rsid w:val="00997656"/>
    <w:rsid w:val="009A02FA"/>
    <w:rsid w:val="009A09EE"/>
    <w:rsid w:val="009A1677"/>
    <w:rsid w:val="009A19B0"/>
    <w:rsid w:val="009A19CF"/>
    <w:rsid w:val="009A22A4"/>
    <w:rsid w:val="009A23EE"/>
    <w:rsid w:val="009A2604"/>
    <w:rsid w:val="009A31BD"/>
    <w:rsid w:val="009A3692"/>
    <w:rsid w:val="009A4663"/>
    <w:rsid w:val="009A5029"/>
    <w:rsid w:val="009A62F4"/>
    <w:rsid w:val="009A648A"/>
    <w:rsid w:val="009A687E"/>
    <w:rsid w:val="009A7023"/>
    <w:rsid w:val="009A733B"/>
    <w:rsid w:val="009A7529"/>
    <w:rsid w:val="009B12F7"/>
    <w:rsid w:val="009B3087"/>
    <w:rsid w:val="009B4270"/>
    <w:rsid w:val="009B4875"/>
    <w:rsid w:val="009B4F86"/>
    <w:rsid w:val="009B618B"/>
    <w:rsid w:val="009B7702"/>
    <w:rsid w:val="009C02F7"/>
    <w:rsid w:val="009C0788"/>
    <w:rsid w:val="009C0FFD"/>
    <w:rsid w:val="009C1D52"/>
    <w:rsid w:val="009C24FF"/>
    <w:rsid w:val="009C417B"/>
    <w:rsid w:val="009C4DD6"/>
    <w:rsid w:val="009C4F53"/>
    <w:rsid w:val="009C64FE"/>
    <w:rsid w:val="009C670B"/>
    <w:rsid w:val="009C67B7"/>
    <w:rsid w:val="009C756C"/>
    <w:rsid w:val="009C780D"/>
    <w:rsid w:val="009C7FB0"/>
    <w:rsid w:val="009D1033"/>
    <w:rsid w:val="009D1841"/>
    <w:rsid w:val="009D1873"/>
    <w:rsid w:val="009D3402"/>
    <w:rsid w:val="009D4762"/>
    <w:rsid w:val="009D4A30"/>
    <w:rsid w:val="009D4DCB"/>
    <w:rsid w:val="009D56C4"/>
    <w:rsid w:val="009D57D5"/>
    <w:rsid w:val="009D5E78"/>
    <w:rsid w:val="009D6B86"/>
    <w:rsid w:val="009D71E7"/>
    <w:rsid w:val="009D76DA"/>
    <w:rsid w:val="009D7EEF"/>
    <w:rsid w:val="009E0447"/>
    <w:rsid w:val="009E0514"/>
    <w:rsid w:val="009E067A"/>
    <w:rsid w:val="009E2B4C"/>
    <w:rsid w:val="009E2C32"/>
    <w:rsid w:val="009E353C"/>
    <w:rsid w:val="009E35B5"/>
    <w:rsid w:val="009E3B74"/>
    <w:rsid w:val="009E41E3"/>
    <w:rsid w:val="009E44FE"/>
    <w:rsid w:val="009E4A41"/>
    <w:rsid w:val="009E5139"/>
    <w:rsid w:val="009E5507"/>
    <w:rsid w:val="009E6B46"/>
    <w:rsid w:val="009E73C8"/>
    <w:rsid w:val="009E77B3"/>
    <w:rsid w:val="009F16B0"/>
    <w:rsid w:val="009F1ABE"/>
    <w:rsid w:val="009F1E7B"/>
    <w:rsid w:val="009F2229"/>
    <w:rsid w:val="009F56BC"/>
    <w:rsid w:val="009F5C68"/>
    <w:rsid w:val="009F6347"/>
    <w:rsid w:val="009F66D8"/>
    <w:rsid w:val="009F764A"/>
    <w:rsid w:val="009F7AF6"/>
    <w:rsid w:val="00A0033D"/>
    <w:rsid w:val="00A013D0"/>
    <w:rsid w:val="00A01AE7"/>
    <w:rsid w:val="00A02DF2"/>
    <w:rsid w:val="00A02FD4"/>
    <w:rsid w:val="00A04106"/>
    <w:rsid w:val="00A04485"/>
    <w:rsid w:val="00A044BB"/>
    <w:rsid w:val="00A04A85"/>
    <w:rsid w:val="00A05226"/>
    <w:rsid w:val="00A063A0"/>
    <w:rsid w:val="00A06AAB"/>
    <w:rsid w:val="00A06ED6"/>
    <w:rsid w:val="00A075E2"/>
    <w:rsid w:val="00A07669"/>
    <w:rsid w:val="00A11B10"/>
    <w:rsid w:val="00A126D9"/>
    <w:rsid w:val="00A12AB9"/>
    <w:rsid w:val="00A12B21"/>
    <w:rsid w:val="00A12D1C"/>
    <w:rsid w:val="00A12D6C"/>
    <w:rsid w:val="00A12F01"/>
    <w:rsid w:val="00A13310"/>
    <w:rsid w:val="00A13746"/>
    <w:rsid w:val="00A13978"/>
    <w:rsid w:val="00A13A6A"/>
    <w:rsid w:val="00A13E41"/>
    <w:rsid w:val="00A14368"/>
    <w:rsid w:val="00A14BDD"/>
    <w:rsid w:val="00A14EE0"/>
    <w:rsid w:val="00A15178"/>
    <w:rsid w:val="00A15B8A"/>
    <w:rsid w:val="00A15DB8"/>
    <w:rsid w:val="00A15E2E"/>
    <w:rsid w:val="00A167CE"/>
    <w:rsid w:val="00A16F55"/>
    <w:rsid w:val="00A2018C"/>
    <w:rsid w:val="00A201B2"/>
    <w:rsid w:val="00A206E9"/>
    <w:rsid w:val="00A20B63"/>
    <w:rsid w:val="00A20BEC"/>
    <w:rsid w:val="00A20D21"/>
    <w:rsid w:val="00A21582"/>
    <w:rsid w:val="00A220D9"/>
    <w:rsid w:val="00A23347"/>
    <w:rsid w:val="00A237E6"/>
    <w:rsid w:val="00A23968"/>
    <w:rsid w:val="00A23E6E"/>
    <w:rsid w:val="00A24079"/>
    <w:rsid w:val="00A244FE"/>
    <w:rsid w:val="00A25FA6"/>
    <w:rsid w:val="00A26D43"/>
    <w:rsid w:val="00A27379"/>
    <w:rsid w:val="00A276DB"/>
    <w:rsid w:val="00A27B26"/>
    <w:rsid w:val="00A27B52"/>
    <w:rsid w:val="00A302F3"/>
    <w:rsid w:val="00A308E5"/>
    <w:rsid w:val="00A30D74"/>
    <w:rsid w:val="00A324A2"/>
    <w:rsid w:val="00A330B5"/>
    <w:rsid w:val="00A3389A"/>
    <w:rsid w:val="00A33A6C"/>
    <w:rsid w:val="00A33F2B"/>
    <w:rsid w:val="00A359A0"/>
    <w:rsid w:val="00A35CE2"/>
    <w:rsid w:val="00A36808"/>
    <w:rsid w:val="00A40310"/>
    <w:rsid w:val="00A411DC"/>
    <w:rsid w:val="00A42938"/>
    <w:rsid w:val="00A430DA"/>
    <w:rsid w:val="00A4352C"/>
    <w:rsid w:val="00A436D7"/>
    <w:rsid w:val="00A441B2"/>
    <w:rsid w:val="00A45AD7"/>
    <w:rsid w:val="00A46106"/>
    <w:rsid w:val="00A46381"/>
    <w:rsid w:val="00A4691A"/>
    <w:rsid w:val="00A47657"/>
    <w:rsid w:val="00A476BE"/>
    <w:rsid w:val="00A47D9F"/>
    <w:rsid w:val="00A50544"/>
    <w:rsid w:val="00A51824"/>
    <w:rsid w:val="00A524B4"/>
    <w:rsid w:val="00A54389"/>
    <w:rsid w:val="00A543BC"/>
    <w:rsid w:val="00A54B54"/>
    <w:rsid w:val="00A54D83"/>
    <w:rsid w:val="00A559A4"/>
    <w:rsid w:val="00A561D1"/>
    <w:rsid w:val="00A56657"/>
    <w:rsid w:val="00A56C1E"/>
    <w:rsid w:val="00A57F47"/>
    <w:rsid w:val="00A6052D"/>
    <w:rsid w:val="00A6073C"/>
    <w:rsid w:val="00A616FD"/>
    <w:rsid w:val="00A61D25"/>
    <w:rsid w:val="00A6314E"/>
    <w:rsid w:val="00A636A6"/>
    <w:rsid w:val="00A63E16"/>
    <w:rsid w:val="00A643EB"/>
    <w:rsid w:val="00A64686"/>
    <w:rsid w:val="00A64A58"/>
    <w:rsid w:val="00A65519"/>
    <w:rsid w:val="00A66133"/>
    <w:rsid w:val="00A66975"/>
    <w:rsid w:val="00A7053F"/>
    <w:rsid w:val="00A70CAB"/>
    <w:rsid w:val="00A70DDA"/>
    <w:rsid w:val="00A7125E"/>
    <w:rsid w:val="00A72097"/>
    <w:rsid w:val="00A723E1"/>
    <w:rsid w:val="00A74057"/>
    <w:rsid w:val="00A75061"/>
    <w:rsid w:val="00A76A27"/>
    <w:rsid w:val="00A76F4E"/>
    <w:rsid w:val="00A773B4"/>
    <w:rsid w:val="00A777E8"/>
    <w:rsid w:val="00A81724"/>
    <w:rsid w:val="00A82024"/>
    <w:rsid w:val="00A8298A"/>
    <w:rsid w:val="00A82A09"/>
    <w:rsid w:val="00A82CEF"/>
    <w:rsid w:val="00A836CB"/>
    <w:rsid w:val="00A83908"/>
    <w:rsid w:val="00A84C26"/>
    <w:rsid w:val="00A85A38"/>
    <w:rsid w:val="00A8618E"/>
    <w:rsid w:val="00A8623B"/>
    <w:rsid w:val="00A86330"/>
    <w:rsid w:val="00A86F13"/>
    <w:rsid w:val="00A8741B"/>
    <w:rsid w:val="00A90F62"/>
    <w:rsid w:val="00A923D6"/>
    <w:rsid w:val="00A925AB"/>
    <w:rsid w:val="00A92737"/>
    <w:rsid w:val="00A92777"/>
    <w:rsid w:val="00A928F2"/>
    <w:rsid w:val="00A93C2E"/>
    <w:rsid w:val="00A93CD3"/>
    <w:rsid w:val="00A94C9B"/>
    <w:rsid w:val="00A9536D"/>
    <w:rsid w:val="00A95855"/>
    <w:rsid w:val="00A960E3"/>
    <w:rsid w:val="00A97C25"/>
    <w:rsid w:val="00AA0FFA"/>
    <w:rsid w:val="00AA12D4"/>
    <w:rsid w:val="00AA145C"/>
    <w:rsid w:val="00AA1950"/>
    <w:rsid w:val="00AA2017"/>
    <w:rsid w:val="00AA20BD"/>
    <w:rsid w:val="00AA2386"/>
    <w:rsid w:val="00AA2948"/>
    <w:rsid w:val="00AA36D3"/>
    <w:rsid w:val="00AA5230"/>
    <w:rsid w:val="00AA5541"/>
    <w:rsid w:val="00AA5562"/>
    <w:rsid w:val="00AA606B"/>
    <w:rsid w:val="00AA72DA"/>
    <w:rsid w:val="00AA7F61"/>
    <w:rsid w:val="00AA7F9B"/>
    <w:rsid w:val="00AB0114"/>
    <w:rsid w:val="00AB072B"/>
    <w:rsid w:val="00AB0B4D"/>
    <w:rsid w:val="00AB1AD4"/>
    <w:rsid w:val="00AB1C0F"/>
    <w:rsid w:val="00AB1F4D"/>
    <w:rsid w:val="00AB20EF"/>
    <w:rsid w:val="00AB2A7B"/>
    <w:rsid w:val="00AB3901"/>
    <w:rsid w:val="00AB4ADC"/>
    <w:rsid w:val="00AB51CF"/>
    <w:rsid w:val="00AB5E9E"/>
    <w:rsid w:val="00AB7522"/>
    <w:rsid w:val="00AB7AC9"/>
    <w:rsid w:val="00AB7C4A"/>
    <w:rsid w:val="00AC0883"/>
    <w:rsid w:val="00AC1151"/>
    <w:rsid w:val="00AC1882"/>
    <w:rsid w:val="00AC1BEE"/>
    <w:rsid w:val="00AC1C37"/>
    <w:rsid w:val="00AC2245"/>
    <w:rsid w:val="00AC2261"/>
    <w:rsid w:val="00AC3C12"/>
    <w:rsid w:val="00AC5375"/>
    <w:rsid w:val="00AC5426"/>
    <w:rsid w:val="00AC6156"/>
    <w:rsid w:val="00AC6BAF"/>
    <w:rsid w:val="00AC74EF"/>
    <w:rsid w:val="00AC7CE7"/>
    <w:rsid w:val="00AD0229"/>
    <w:rsid w:val="00AD0B33"/>
    <w:rsid w:val="00AD0B9A"/>
    <w:rsid w:val="00AD1371"/>
    <w:rsid w:val="00AD19B7"/>
    <w:rsid w:val="00AD2398"/>
    <w:rsid w:val="00AD2CA1"/>
    <w:rsid w:val="00AD2F8F"/>
    <w:rsid w:val="00AD4B42"/>
    <w:rsid w:val="00AD5029"/>
    <w:rsid w:val="00AD55B0"/>
    <w:rsid w:val="00AD58CD"/>
    <w:rsid w:val="00AD5AFF"/>
    <w:rsid w:val="00AD5D3B"/>
    <w:rsid w:val="00AD6D50"/>
    <w:rsid w:val="00AD7B30"/>
    <w:rsid w:val="00AE001D"/>
    <w:rsid w:val="00AE08F3"/>
    <w:rsid w:val="00AE1B51"/>
    <w:rsid w:val="00AE2145"/>
    <w:rsid w:val="00AE25F9"/>
    <w:rsid w:val="00AE2B96"/>
    <w:rsid w:val="00AE58E1"/>
    <w:rsid w:val="00AF0323"/>
    <w:rsid w:val="00AF07CE"/>
    <w:rsid w:val="00AF0C66"/>
    <w:rsid w:val="00AF0CCC"/>
    <w:rsid w:val="00AF12EE"/>
    <w:rsid w:val="00AF1BA7"/>
    <w:rsid w:val="00AF1F76"/>
    <w:rsid w:val="00AF2927"/>
    <w:rsid w:val="00AF3095"/>
    <w:rsid w:val="00AF36EC"/>
    <w:rsid w:val="00AF3920"/>
    <w:rsid w:val="00AF39A2"/>
    <w:rsid w:val="00AF4338"/>
    <w:rsid w:val="00AF4691"/>
    <w:rsid w:val="00AF4D1B"/>
    <w:rsid w:val="00AF50F5"/>
    <w:rsid w:val="00AF5886"/>
    <w:rsid w:val="00AF6105"/>
    <w:rsid w:val="00AF6DFE"/>
    <w:rsid w:val="00AF6EC4"/>
    <w:rsid w:val="00AF703B"/>
    <w:rsid w:val="00AF79C7"/>
    <w:rsid w:val="00B00389"/>
    <w:rsid w:val="00B005A8"/>
    <w:rsid w:val="00B0085E"/>
    <w:rsid w:val="00B008FF"/>
    <w:rsid w:val="00B00B00"/>
    <w:rsid w:val="00B00C56"/>
    <w:rsid w:val="00B00E54"/>
    <w:rsid w:val="00B017A4"/>
    <w:rsid w:val="00B017F2"/>
    <w:rsid w:val="00B02C07"/>
    <w:rsid w:val="00B02D24"/>
    <w:rsid w:val="00B03B91"/>
    <w:rsid w:val="00B03BA3"/>
    <w:rsid w:val="00B03D96"/>
    <w:rsid w:val="00B04066"/>
    <w:rsid w:val="00B05062"/>
    <w:rsid w:val="00B05C39"/>
    <w:rsid w:val="00B06235"/>
    <w:rsid w:val="00B0629E"/>
    <w:rsid w:val="00B0641A"/>
    <w:rsid w:val="00B06A9C"/>
    <w:rsid w:val="00B10BA7"/>
    <w:rsid w:val="00B119C2"/>
    <w:rsid w:val="00B11D23"/>
    <w:rsid w:val="00B11F15"/>
    <w:rsid w:val="00B13105"/>
    <w:rsid w:val="00B13376"/>
    <w:rsid w:val="00B141FA"/>
    <w:rsid w:val="00B14578"/>
    <w:rsid w:val="00B145BD"/>
    <w:rsid w:val="00B15094"/>
    <w:rsid w:val="00B1509B"/>
    <w:rsid w:val="00B1516E"/>
    <w:rsid w:val="00B15547"/>
    <w:rsid w:val="00B15968"/>
    <w:rsid w:val="00B164AE"/>
    <w:rsid w:val="00B20244"/>
    <w:rsid w:val="00B2050A"/>
    <w:rsid w:val="00B20B9A"/>
    <w:rsid w:val="00B20E28"/>
    <w:rsid w:val="00B2127A"/>
    <w:rsid w:val="00B2186C"/>
    <w:rsid w:val="00B22037"/>
    <w:rsid w:val="00B22113"/>
    <w:rsid w:val="00B227EE"/>
    <w:rsid w:val="00B22E00"/>
    <w:rsid w:val="00B2307C"/>
    <w:rsid w:val="00B2482D"/>
    <w:rsid w:val="00B255A9"/>
    <w:rsid w:val="00B2570A"/>
    <w:rsid w:val="00B2581B"/>
    <w:rsid w:val="00B26A18"/>
    <w:rsid w:val="00B26CF8"/>
    <w:rsid w:val="00B2708E"/>
    <w:rsid w:val="00B30B44"/>
    <w:rsid w:val="00B31523"/>
    <w:rsid w:val="00B31697"/>
    <w:rsid w:val="00B31A00"/>
    <w:rsid w:val="00B31B22"/>
    <w:rsid w:val="00B32FB6"/>
    <w:rsid w:val="00B3305C"/>
    <w:rsid w:val="00B33D36"/>
    <w:rsid w:val="00B36B24"/>
    <w:rsid w:val="00B37067"/>
    <w:rsid w:val="00B3780F"/>
    <w:rsid w:val="00B37A20"/>
    <w:rsid w:val="00B41576"/>
    <w:rsid w:val="00B41B1B"/>
    <w:rsid w:val="00B42069"/>
    <w:rsid w:val="00B426FB"/>
    <w:rsid w:val="00B42757"/>
    <w:rsid w:val="00B430CB"/>
    <w:rsid w:val="00B43BDB"/>
    <w:rsid w:val="00B44BA5"/>
    <w:rsid w:val="00B45530"/>
    <w:rsid w:val="00B4641A"/>
    <w:rsid w:val="00B46DBD"/>
    <w:rsid w:val="00B5067C"/>
    <w:rsid w:val="00B52052"/>
    <w:rsid w:val="00B52902"/>
    <w:rsid w:val="00B533F8"/>
    <w:rsid w:val="00B53B66"/>
    <w:rsid w:val="00B53B7D"/>
    <w:rsid w:val="00B540B7"/>
    <w:rsid w:val="00B54585"/>
    <w:rsid w:val="00B547B6"/>
    <w:rsid w:val="00B55463"/>
    <w:rsid w:val="00B55B3B"/>
    <w:rsid w:val="00B5770B"/>
    <w:rsid w:val="00B57748"/>
    <w:rsid w:val="00B6132D"/>
    <w:rsid w:val="00B627C8"/>
    <w:rsid w:val="00B62C7F"/>
    <w:rsid w:val="00B65AF3"/>
    <w:rsid w:val="00B6640C"/>
    <w:rsid w:val="00B6669B"/>
    <w:rsid w:val="00B66943"/>
    <w:rsid w:val="00B70929"/>
    <w:rsid w:val="00B70B1F"/>
    <w:rsid w:val="00B715AC"/>
    <w:rsid w:val="00B724FB"/>
    <w:rsid w:val="00B7290F"/>
    <w:rsid w:val="00B72AAD"/>
    <w:rsid w:val="00B7352E"/>
    <w:rsid w:val="00B73781"/>
    <w:rsid w:val="00B74331"/>
    <w:rsid w:val="00B74C08"/>
    <w:rsid w:val="00B7540D"/>
    <w:rsid w:val="00B75AED"/>
    <w:rsid w:val="00B768A5"/>
    <w:rsid w:val="00B76F1F"/>
    <w:rsid w:val="00B770EA"/>
    <w:rsid w:val="00B773CF"/>
    <w:rsid w:val="00B8001C"/>
    <w:rsid w:val="00B80216"/>
    <w:rsid w:val="00B810D6"/>
    <w:rsid w:val="00B813B1"/>
    <w:rsid w:val="00B816A6"/>
    <w:rsid w:val="00B82D5A"/>
    <w:rsid w:val="00B830E7"/>
    <w:rsid w:val="00B836F9"/>
    <w:rsid w:val="00B83AFD"/>
    <w:rsid w:val="00B86559"/>
    <w:rsid w:val="00B875AA"/>
    <w:rsid w:val="00B902CE"/>
    <w:rsid w:val="00B908B6"/>
    <w:rsid w:val="00B9171D"/>
    <w:rsid w:val="00B91F48"/>
    <w:rsid w:val="00B92A88"/>
    <w:rsid w:val="00B93361"/>
    <w:rsid w:val="00B950B1"/>
    <w:rsid w:val="00B963C4"/>
    <w:rsid w:val="00B966FE"/>
    <w:rsid w:val="00B96B7F"/>
    <w:rsid w:val="00B97137"/>
    <w:rsid w:val="00B9796D"/>
    <w:rsid w:val="00B979D7"/>
    <w:rsid w:val="00BA08A9"/>
    <w:rsid w:val="00BA1635"/>
    <w:rsid w:val="00BA29EC"/>
    <w:rsid w:val="00BA2EAA"/>
    <w:rsid w:val="00BA325A"/>
    <w:rsid w:val="00BA338F"/>
    <w:rsid w:val="00BA3A7D"/>
    <w:rsid w:val="00BA3E2E"/>
    <w:rsid w:val="00BA3F0F"/>
    <w:rsid w:val="00BA4009"/>
    <w:rsid w:val="00BA4DC5"/>
    <w:rsid w:val="00BA52C3"/>
    <w:rsid w:val="00BA57B4"/>
    <w:rsid w:val="00BA589B"/>
    <w:rsid w:val="00BA6281"/>
    <w:rsid w:val="00BA64CC"/>
    <w:rsid w:val="00BA669B"/>
    <w:rsid w:val="00BB1ADE"/>
    <w:rsid w:val="00BB1CE4"/>
    <w:rsid w:val="00BB2B14"/>
    <w:rsid w:val="00BB2E8C"/>
    <w:rsid w:val="00BB3D5C"/>
    <w:rsid w:val="00BB3F7C"/>
    <w:rsid w:val="00BB41A8"/>
    <w:rsid w:val="00BB4D9D"/>
    <w:rsid w:val="00BB6A90"/>
    <w:rsid w:val="00BB7D0E"/>
    <w:rsid w:val="00BC1044"/>
    <w:rsid w:val="00BC1D55"/>
    <w:rsid w:val="00BC1FCF"/>
    <w:rsid w:val="00BC2100"/>
    <w:rsid w:val="00BC2B1B"/>
    <w:rsid w:val="00BC329D"/>
    <w:rsid w:val="00BC4A76"/>
    <w:rsid w:val="00BC5148"/>
    <w:rsid w:val="00BC5220"/>
    <w:rsid w:val="00BC5C37"/>
    <w:rsid w:val="00BC609B"/>
    <w:rsid w:val="00BC6428"/>
    <w:rsid w:val="00BD01F6"/>
    <w:rsid w:val="00BD06B7"/>
    <w:rsid w:val="00BD06FE"/>
    <w:rsid w:val="00BD0A0D"/>
    <w:rsid w:val="00BD1B90"/>
    <w:rsid w:val="00BD23B7"/>
    <w:rsid w:val="00BD2B3F"/>
    <w:rsid w:val="00BD32E1"/>
    <w:rsid w:val="00BD3381"/>
    <w:rsid w:val="00BD4238"/>
    <w:rsid w:val="00BD45A3"/>
    <w:rsid w:val="00BD4E7B"/>
    <w:rsid w:val="00BD504D"/>
    <w:rsid w:val="00BD5226"/>
    <w:rsid w:val="00BD5F8C"/>
    <w:rsid w:val="00BD75E7"/>
    <w:rsid w:val="00BE056A"/>
    <w:rsid w:val="00BE1B91"/>
    <w:rsid w:val="00BE20C9"/>
    <w:rsid w:val="00BE2645"/>
    <w:rsid w:val="00BE2696"/>
    <w:rsid w:val="00BE2C48"/>
    <w:rsid w:val="00BE2FCA"/>
    <w:rsid w:val="00BE5F6A"/>
    <w:rsid w:val="00BE64F3"/>
    <w:rsid w:val="00BE7D9C"/>
    <w:rsid w:val="00BF0C41"/>
    <w:rsid w:val="00BF2C0A"/>
    <w:rsid w:val="00BF3153"/>
    <w:rsid w:val="00BF3391"/>
    <w:rsid w:val="00BF33EA"/>
    <w:rsid w:val="00BF351F"/>
    <w:rsid w:val="00BF3554"/>
    <w:rsid w:val="00BF35EC"/>
    <w:rsid w:val="00BF37AD"/>
    <w:rsid w:val="00BF3CB5"/>
    <w:rsid w:val="00BF50F5"/>
    <w:rsid w:val="00BF5A17"/>
    <w:rsid w:val="00BF6713"/>
    <w:rsid w:val="00BF7917"/>
    <w:rsid w:val="00C0075E"/>
    <w:rsid w:val="00C01412"/>
    <w:rsid w:val="00C014AD"/>
    <w:rsid w:val="00C014C7"/>
    <w:rsid w:val="00C01931"/>
    <w:rsid w:val="00C02923"/>
    <w:rsid w:val="00C02CA4"/>
    <w:rsid w:val="00C02D91"/>
    <w:rsid w:val="00C039CC"/>
    <w:rsid w:val="00C04029"/>
    <w:rsid w:val="00C04F4A"/>
    <w:rsid w:val="00C068E3"/>
    <w:rsid w:val="00C075BC"/>
    <w:rsid w:val="00C07F1B"/>
    <w:rsid w:val="00C10099"/>
    <w:rsid w:val="00C1019E"/>
    <w:rsid w:val="00C108CF"/>
    <w:rsid w:val="00C110FA"/>
    <w:rsid w:val="00C11F6D"/>
    <w:rsid w:val="00C120D1"/>
    <w:rsid w:val="00C121C7"/>
    <w:rsid w:val="00C12D54"/>
    <w:rsid w:val="00C1313D"/>
    <w:rsid w:val="00C13A38"/>
    <w:rsid w:val="00C13F7A"/>
    <w:rsid w:val="00C140BD"/>
    <w:rsid w:val="00C14ECA"/>
    <w:rsid w:val="00C15E78"/>
    <w:rsid w:val="00C16A0F"/>
    <w:rsid w:val="00C16CB1"/>
    <w:rsid w:val="00C1701E"/>
    <w:rsid w:val="00C170C0"/>
    <w:rsid w:val="00C179B2"/>
    <w:rsid w:val="00C17F17"/>
    <w:rsid w:val="00C20018"/>
    <w:rsid w:val="00C2048B"/>
    <w:rsid w:val="00C20BD1"/>
    <w:rsid w:val="00C21022"/>
    <w:rsid w:val="00C2159B"/>
    <w:rsid w:val="00C21F10"/>
    <w:rsid w:val="00C221E7"/>
    <w:rsid w:val="00C2344E"/>
    <w:rsid w:val="00C23D2F"/>
    <w:rsid w:val="00C245FB"/>
    <w:rsid w:val="00C24626"/>
    <w:rsid w:val="00C250DD"/>
    <w:rsid w:val="00C2620F"/>
    <w:rsid w:val="00C26257"/>
    <w:rsid w:val="00C2658C"/>
    <w:rsid w:val="00C274E0"/>
    <w:rsid w:val="00C27C5C"/>
    <w:rsid w:val="00C30A12"/>
    <w:rsid w:val="00C30FCC"/>
    <w:rsid w:val="00C321C5"/>
    <w:rsid w:val="00C3254C"/>
    <w:rsid w:val="00C33CD5"/>
    <w:rsid w:val="00C341AC"/>
    <w:rsid w:val="00C34CAD"/>
    <w:rsid w:val="00C3571C"/>
    <w:rsid w:val="00C35B0E"/>
    <w:rsid w:val="00C3613B"/>
    <w:rsid w:val="00C371D9"/>
    <w:rsid w:val="00C400A0"/>
    <w:rsid w:val="00C4058A"/>
    <w:rsid w:val="00C411F0"/>
    <w:rsid w:val="00C42BD5"/>
    <w:rsid w:val="00C436A6"/>
    <w:rsid w:val="00C43BD8"/>
    <w:rsid w:val="00C45220"/>
    <w:rsid w:val="00C45D07"/>
    <w:rsid w:val="00C46B02"/>
    <w:rsid w:val="00C502F0"/>
    <w:rsid w:val="00C5042C"/>
    <w:rsid w:val="00C505CD"/>
    <w:rsid w:val="00C50F78"/>
    <w:rsid w:val="00C50FF3"/>
    <w:rsid w:val="00C514FA"/>
    <w:rsid w:val="00C52B49"/>
    <w:rsid w:val="00C52DFE"/>
    <w:rsid w:val="00C52EA0"/>
    <w:rsid w:val="00C542E8"/>
    <w:rsid w:val="00C57492"/>
    <w:rsid w:val="00C57EAA"/>
    <w:rsid w:val="00C60CC5"/>
    <w:rsid w:val="00C6152C"/>
    <w:rsid w:val="00C61A0B"/>
    <w:rsid w:val="00C61C00"/>
    <w:rsid w:val="00C61C12"/>
    <w:rsid w:val="00C61C73"/>
    <w:rsid w:val="00C61DDD"/>
    <w:rsid w:val="00C625AC"/>
    <w:rsid w:val="00C63A03"/>
    <w:rsid w:val="00C644A0"/>
    <w:rsid w:val="00C64973"/>
    <w:rsid w:val="00C64A3F"/>
    <w:rsid w:val="00C6594B"/>
    <w:rsid w:val="00C65A0D"/>
    <w:rsid w:val="00C6601F"/>
    <w:rsid w:val="00C66905"/>
    <w:rsid w:val="00C66D3E"/>
    <w:rsid w:val="00C670C0"/>
    <w:rsid w:val="00C676FB"/>
    <w:rsid w:val="00C67874"/>
    <w:rsid w:val="00C6787F"/>
    <w:rsid w:val="00C67AC0"/>
    <w:rsid w:val="00C67DB8"/>
    <w:rsid w:val="00C67FD4"/>
    <w:rsid w:val="00C700B7"/>
    <w:rsid w:val="00C7022C"/>
    <w:rsid w:val="00C71650"/>
    <w:rsid w:val="00C7167E"/>
    <w:rsid w:val="00C718CF"/>
    <w:rsid w:val="00C72D92"/>
    <w:rsid w:val="00C7320E"/>
    <w:rsid w:val="00C7351D"/>
    <w:rsid w:val="00C76069"/>
    <w:rsid w:val="00C76740"/>
    <w:rsid w:val="00C801AF"/>
    <w:rsid w:val="00C80FB2"/>
    <w:rsid w:val="00C81270"/>
    <w:rsid w:val="00C81CA1"/>
    <w:rsid w:val="00C826B7"/>
    <w:rsid w:val="00C8290E"/>
    <w:rsid w:val="00C82E99"/>
    <w:rsid w:val="00C82F7A"/>
    <w:rsid w:val="00C8409A"/>
    <w:rsid w:val="00C84209"/>
    <w:rsid w:val="00C850A5"/>
    <w:rsid w:val="00C85948"/>
    <w:rsid w:val="00C86416"/>
    <w:rsid w:val="00C87295"/>
    <w:rsid w:val="00C87A2E"/>
    <w:rsid w:val="00C87D00"/>
    <w:rsid w:val="00C87FF6"/>
    <w:rsid w:val="00C90402"/>
    <w:rsid w:val="00C910F4"/>
    <w:rsid w:val="00C9111C"/>
    <w:rsid w:val="00C925DA"/>
    <w:rsid w:val="00C92769"/>
    <w:rsid w:val="00C92CF3"/>
    <w:rsid w:val="00C9347E"/>
    <w:rsid w:val="00C955B0"/>
    <w:rsid w:val="00C958BE"/>
    <w:rsid w:val="00C96609"/>
    <w:rsid w:val="00C96978"/>
    <w:rsid w:val="00C97339"/>
    <w:rsid w:val="00C97469"/>
    <w:rsid w:val="00CA1F12"/>
    <w:rsid w:val="00CA2B08"/>
    <w:rsid w:val="00CA2DDA"/>
    <w:rsid w:val="00CA2F33"/>
    <w:rsid w:val="00CA37AF"/>
    <w:rsid w:val="00CA3BA3"/>
    <w:rsid w:val="00CA58BE"/>
    <w:rsid w:val="00CA5FBF"/>
    <w:rsid w:val="00CA603C"/>
    <w:rsid w:val="00CA6459"/>
    <w:rsid w:val="00CA76D0"/>
    <w:rsid w:val="00CB0110"/>
    <w:rsid w:val="00CB0534"/>
    <w:rsid w:val="00CB0EF2"/>
    <w:rsid w:val="00CB1580"/>
    <w:rsid w:val="00CB17A0"/>
    <w:rsid w:val="00CB18EB"/>
    <w:rsid w:val="00CB1D07"/>
    <w:rsid w:val="00CB286E"/>
    <w:rsid w:val="00CB2AF9"/>
    <w:rsid w:val="00CB3804"/>
    <w:rsid w:val="00CB3E19"/>
    <w:rsid w:val="00CB48B2"/>
    <w:rsid w:val="00CB4C07"/>
    <w:rsid w:val="00CB573E"/>
    <w:rsid w:val="00CB5B87"/>
    <w:rsid w:val="00CB63A1"/>
    <w:rsid w:val="00CB7544"/>
    <w:rsid w:val="00CB7D24"/>
    <w:rsid w:val="00CC00BC"/>
    <w:rsid w:val="00CC0144"/>
    <w:rsid w:val="00CC05F9"/>
    <w:rsid w:val="00CC16CF"/>
    <w:rsid w:val="00CC211B"/>
    <w:rsid w:val="00CC22FF"/>
    <w:rsid w:val="00CC2853"/>
    <w:rsid w:val="00CC2F80"/>
    <w:rsid w:val="00CC3A42"/>
    <w:rsid w:val="00CC426D"/>
    <w:rsid w:val="00CC4300"/>
    <w:rsid w:val="00CC44F8"/>
    <w:rsid w:val="00CC4A4B"/>
    <w:rsid w:val="00CC6933"/>
    <w:rsid w:val="00CC697F"/>
    <w:rsid w:val="00CC7FF8"/>
    <w:rsid w:val="00CD056A"/>
    <w:rsid w:val="00CD09E9"/>
    <w:rsid w:val="00CD0A92"/>
    <w:rsid w:val="00CD166E"/>
    <w:rsid w:val="00CD1DA0"/>
    <w:rsid w:val="00CD2597"/>
    <w:rsid w:val="00CD2769"/>
    <w:rsid w:val="00CD3640"/>
    <w:rsid w:val="00CD3ACB"/>
    <w:rsid w:val="00CD3AFB"/>
    <w:rsid w:val="00CD4466"/>
    <w:rsid w:val="00CD6C09"/>
    <w:rsid w:val="00CD753E"/>
    <w:rsid w:val="00CD75DD"/>
    <w:rsid w:val="00CD775D"/>
    <w:rsid w:val="00CD77AD"/>
    <w:rsid w:val="00CD7A5D"/>
    <w:rsid w:val="00CE04F8"/>
    <w:rsid w:val="00CE1156"/>
    <w:rsid w:val="00CE1547"/>
    <w:rsid w:val="00CE19E0"/>
    <w:rsid w:val="00CE206F"/>
    <w:rsid w:val="00CE20FA"/>
    <w:rsid w:val="00CE2584"/>
    <w:rsid w:val="00CE2E0A"/>
    <w:rsid w:val="00CE478B"/>
    <w:rsid w:val="00CE47AA"/>
    <w:rsid w:val="00CE4D59"/>
    <w:rsid w:val="00CE5E27"/>
    <w:rsid w:val="00CE6C94"/>
    <w:rsid w:val="00CE6D9D"/>
    <w:rsid w:val="00CF0018"/>
    <w:rsid w:val="00CF00BF"/>
    <w:rsid w:val="00CF0DEC"/>
    <w:rsid w:val="00CF2765"/>
    <w:rsid w:val="00CF30B5"/>
    <w:rsid w:val="00CF359A"/>
    <w:rsid w:val="00CF3713"/>
    <w:rsid w:val="00CF462B"/>
    <w:rsid w:val="00CF4F3B"/>
    <w:rsid w:val="00CF5014"/>
    <w:rsid w:val="00CF59D3"/>
    <w:rsid w:val="00CF5DB4"/>
    <w:rsid w:val="00CF63F6"/>
    <w:rsid w:val="00CF7E6F"/>
    <w:rsid w:val="00D00360"/>
    <w:rsid w:val="00D009BC"/>
    <w:rsid w:val="00D00D14"/>
    <w:rsid w:val="00D00D99"/>
    <w:rsid w:val="00D01420"/>
    <w:rsid w:val="00D025FD"/>
    <w:rsid w:val="00D026D2"/>
    <w:rsid w:val="00D028D0"/>
    <w:rsid w:val="00D039D6"/>
    <w:rsid w:val="00D04F4C"/>
    <w:rsid w:val="00D05F6B"/>
    <w:rsid w:val="00D06233"/>
    <w:rsid w:val="00D066B9"/>
    <w:rsid w:val="00D07334"/>
    <w:rsid w:val="00D07BDE"/>
    <w:rsid w:val="00D07F51"/>
    <w:rsid w:val="00D109AB"/>
    <w:rsid w:val="00D10A36"/>
    <w:rsid w:val="00D11F80"/>
    <w:rsid w:val="00D12296"/>
    <w:rsid w:val="00D130C2"/>
    <w:rsid w:val="00D136F6"/>
    <w:rsid w:val="00D13F00"/>
    <w:rsid w:val="00D143A0"/>
    <w:rsid w:val="00D14C0C"/>
    <w:rsid w:val="00D15D87"/>
    <w:rsid w:val="00D15F3B"/>
    <w:rsid w:val="00D16242"/>
    <w:rsid w:val="00D163DF"/>
    <w:rsid w:val="00D164CB"/>
    <w:rsid w:val="00D16B88"/>
    <w:rsid w:val="00D17174"/>
    <w:rsid w:val="00D171F9"/>
    <w:rsid w:val="00D17329"/>
    <w:rsid w:val="00D17F76"/>
    <w:rsid w:val="00D20112"/>
    <w:rsid w:val="00D21B43"/>
    <w:rsid w:val="00D21D03"/>
    <w:rsid w:val="00D22A56"/>
    <w:rsid w:val="00D22FAE"/>
    <w:rsid w:val="00D24156"/>
    <w:rsid w:val="00D254EE"/>
    <w:rsid w:val="00D26F96"/>
    <w:rsid w:val="00D2767F"/>
    <w:rsid w:val="00D301FC"/>
    <w:rsid w:val="00D307CD"/>
    <w:rsid w:val="00D31356"/>
    <w:rsid w:val="00D3149A"/>
    <w:rsid w:val="00D3171B"/>
    <w:rsid w:val="00D31E27"/>
    <w:rsid w:val="00D3253F"/>
    <w:rsid w:val="00D33E2F"/>
    <w:rsid w:val="00D33FDD"/>
    <w:rsid w:val="00D3471B"/>
    <w:rsid w:val="00D3514B"/>
    <w:rsid w:val="00D352F7"/>
    <w:rsid w:val="00D356EA"/>
    <w:rsid w:val="00D35806"/>
    <w:rsid w:val="00D35FE0"/>
    <w:rsid w:val="00D36060"/>
    <w:rsid w:val="00D3656F"/>
    <w:rsid w:val="00D36F8D"/>
    <w:rsid w:val="00D403E9"/>
    <w:rsid w:val="00D4169C"/>
    <w:rsid w:val="00D416BF"/>
    <w:rsid w:val="00D4206C"/>
    <w:rsid w:val="00D42AE7"/>
    <w:rsid w:val="00D42E9A"/>
    <w:rsid w:val="00D43390"/>
    <w:rsid w:val="00D43A4E"/>
    <w:rsid w:val="00D4513E"/>
    <w:rsid w:val="00D45415"/>
    <w:rsid w:val="00D4555A"/>
    <w:rsid w:val="00D45EFD"/>
    <w:rsid w:val="00D464AD"/>
    <w:rsid w:val="00D465E6"/>
    <w:rsid w:val="00D46ACA"/>
    <w:rsid w:val="00D46DDB"/>
    <w:rsid w:val="00D5072D"/>
    <w:rsid w:val="00D50773"/>
    <w:rsid w:val="00D50928"/>
    <w:rsid w:val="00D50A7A"/>
    <w:rsid w:val="00D51EE5"/>
    <w:rsid w:val="00D52460"/>
    <w:rsid w:val="00D53426"/>
    <w:rsid w:val="00D53F46"/>
    <w:rsid w:val="00D54331"/>
    <w:rsid w:val="00D54595"/>
    <w:rsid w:val="00D5523E"/>
    <w:rsid w:val="00D56379"/>
    <w:rsid w:val="00D56700"/>
    <w:rsid w:val="00D572B9"/>
    <w:rsid w:val="00D573BD"/>
    <w:rsid w:val="00D57443"/>
    <w:rsid w:val="00D576A7"/>
    <w:rsid w:val="00D60226"/>
    <w:rsid w:val="00D60B7E"/>
    <w:rsid w:val="00D60FB2"/>
    <w:rsid w:val="00D6104D"/>
    <w:rsid w:val="00D61771"/>
    <w:rsid w:val="00D61DC6"/>
    <w:rsid w:val="00D6252E"/>
    <w:rsid w:val="00D626F6"/>
    <w:rsid w:val="00D63377"/>
    <w:rsid w:val="00D63517"/>
    <w:rsid w:val="00D6466B"/>
    <w:rsid w:val="00D65A6D"/>
    <w:rsid w:val="00D6675A"/>
    <w:rsid w:val="00D674F5"/>
    <w:rsid w:val="00D678DA"/>
    <w:rsid w:val="00D67C50"/>
    <w:rsid w:val="00D7017D"/>
    <w:rsid w:val="00D70561"/>
    <w:rsid w:val="00D71202"/>
    <w:rsid w:val="00D712F1"/>
    <w:rsid w:val="00D71929"/>
    <w:rsid w:val="00D7210F"/>
    <w:rsid w:val="00D72920"/>
    <w:rsid w:val="00D72C4A"/>
    <w:rsid w:val="00D72D27"/>
    <w:rsid w:val="00D73215"/>
    <w:rsid w:val="00D73251"/>
    <w:rsid w:val="00D73317"/>
    <w:rsid w:val="00D73E1F"/>
    <w:rsid w:val="00D7417C"/>
    <w:rsid w:val="00D74250"/>
    <w:rsid w:val="00D743CC"/>
    <w:rsid w:val="00D74ACD"/>
    <w:rsid w:val="00D75E16"/>
    <w:rsid w:val="00D75EB3"/>
    <w:rsid w:val="00D7602B"/>
    <w:rsid w:val="00D76884"/>
    <w:rsid w:val="00D7704F"/>
    <w:rsid w:val="00D7708B"/>
    <w:rsid w:val="00D77744"/>
    <w:rsid w:val="00D80C2F"/>
    <w:rsid w:val="00D80F99"/>
    <w:rsid w:val="00D8126F"/>
    <w:rsid w:val="00D817D7"/>
    <w:rsid w:val="00D838A1"/>
    <w:rsid w:val="00D838E4"/>
    <w:rsid w:val="00D841AF"/>
    <w:rsid w:val="00D8635E"/>
    <w:rsid w:val="00D878AE"/>
    <w:rsid w:val="00D904D3"/>
    <w:rsid w:val="00D91287"/>
    <w:rsid w:val="00D9143D"/>
    <w:rsid w:val="00D9157C"/>
    <w:rsid w:val="00D927C2"/>
    <w:rsid w:val="00D931FA"/>
    <w:rsid w:val="00D93394"/>
    <w:rsid w:val="00D939DA"/>
    <w:rsid w:val="00D93ABF"/>
    <w:rsid w:val="00D93D28"/>
    <w:rsid w:val="00D943E6"/>
    <w:rsid w:val="00D9555B"/>
    <w:rsid w:val="00D958BA"/>
    <w:rsid w:val="00D965E6"/>
    <w:rsid w:val="00D96B08"/>
    <w:rsid w:val="00D97D68"/>
    <w:rsid w:val="00DA17C2"/>
    <w:rsid w:val="00DA2FBB"/>
    <w:rsid w:val="00DA3859"/>
    <w:rsid w:val="00DA4DE6"/>
    <w:rsid w:val="00DA4E3B"/>
    <w:rsid w:val="00DA55F0"/>
    <w:rsid w:val="00DA6425"/>
    <w:rsid w:val="00DA67E1"/>
    <w:rsid w:val="00DA71FD"/>
    <w:rsid w:val="00DB0DCA"/>
    <w:rsid w:val="00DB1689"/>
    <w:rsid w:val="00DB193D"/>
    <w:rsid w:val="00DB1978"/>
    <w:rsid w:val="00DB24F6"/>
    <w:rsid w:val="00DB2AC2"/>
    <w:rsid w:val="00DB3251"/>
    <w:rsid w:val="00DB35B9"/>
    <w:rsid w:val="00DB43D1"/>
    <w:rsid w:val="00DB516E"/>
    <w:rsid w:val="00DB65E0"/>
    <w:rsid w:val="00DB6BDC"/>
    <w:rsid w:val="00DB71FA"/>
    <w:rsid w:val="00DB75A8"/>
    <w:rsid w:val="00DB76C6"/>
    <w:rsid w:val="00DC02C8"/>
    <w:rsid w:val="00DC064E"/>
    <w:rsid w:val="00DC097F"/>
    <w:rsid w:val="00DC1BD7"/>
    <w:rsid w:val="00DC1F3A"/>
    <w:rsid w:val="00DC2A8F"/>
    <w:rsid w:val="00DC2DF1"/>
    <w:rsid w:val="00DC3051"/>
    <w:rsid w:val="00DC34C1"/>
    <w:rsid w:val="00DC442F"/>
    <w:rsid w:val="00DC4FF0"/>
    <w:rsid w:val="00DC5118"/>
    <w:rsid w:val="00DC5A06"/>
    <w:rsid w:val="00DC66E3"/>
    <w:rsid w:val="00DC7780"/>
    <w:rsid w:val="00DD0213"/>
    <w:rsid w:val="00DD023C"/>
    <w:rsid w:val="00DD0C1E"/>
    <w:rsid w:val="00DD13C6"/>
    <w:rsid w:val="00DD1700"/>
    <w:rsid w:val="00DD2886"/>
    <w:rsid w:val="00DD28E4"/>
    <w:rsid w:val="00DD2B46"/>
    <w:rsid w:val="00DD30D6"/>
    <w:rsid w:val="00DD3A4D"/>
    <w:rsid w:val="00DD3C40"/>
    <w:rsid w:val="00DD416D"/>
    <w:rsid w:val="00DD41C9"/>
    <w:rsid w:val="00DD4660"/>
    <w:rsid w:val="00DD4A42"/>
    <w:rsid w:val="00DD52F9"/>
    <w:rsid w:val="00DD57E6"/>
    <w:rsid w:val="00DD6769"/>
    <w:rsid w:val="00DD71A3"/>
    <w:rsid w:val="00DE06BF"/>
    <w:rsid w:val="00DE084A"/>
    <w:rsid w:val="00DE095E"/>
    <w:rsid w:val="00DE18FE"/>
    <w:rsid w:val="00DE1F0A"/>
    <w:rsid w:val="00DE2861"/>
    <w:rsid w:val="00DE308C"/>
    <w:rsid w:val="00DE3C0A"/>
    <w:rsid w:val="00DE3C11"/>
    <w:rsid w:val="00DE4C5C"/>
    <w:rsid w:val="00DE6E76"/>
    <w:rsid w:val="00DE7DC0"/>
    <w:rsid w:val="00DF0EBF"/>
    <w:rsid w:val="00DF112A"/>
    <w:rsid w:val="00DF1254"/>
    <w:rsid w:val="00DF2633"/>
    <w:rsid w:val="00DF2EF1"/>
    <w:rsid w:val="00DF33B2"/>
    <w:rsid w:val="00DF3A25"/>
    <w:rsid w:val="00DF46CC"/>
    <w:rsid w:val="00DF4BE2"/>
    <w:rsid w:val="00DF4E53"/>
    <w:rsid w:val="00DF53CC"/>
    <w:rsid w:val="00DF6125"/>
    <w:rsid w:val="00DF650A"/>
    <w:rsid w:val="00DF7394"/>
    <w:rsid w:val="00E00658"/>
    <w:rsid w:val="00E007CA"/>
    <w:rsid w:val="00E009E9"/>
    <w:rsid w:val="00E00B4E"/>
    <w:rsid w:val="00E01163"/>
    <w:rsid w:val="00E01759"/>
    <w:rsid w:val="00E01B09"/>
    <w:rsid w:val="00E0245C"/>
    <w:rsid w:val="00E028DA"/>
    <w:rsid w:val="00E02CD7"/>
    <w:rsid w:val="00E032B4"/>
    <w:rsid w:val="00E03C57"/>
    <w:rsid w:val="00E057F7"/>
    <w:rsid w:val="00E05D29"/>
    <w:rsid w:val="00E06DA8"/>
    <w:rsid w:val="00E07188"/>
    <w:rsid w:val="00E10E79"/>
    <w:rsid w:val="00E1145C"/>
    <w:rsid w:val="00E12D83"/>
    <w:rsid w:val="00E132BD"/>
    <w:rsid w:val="00E15640"/>
    <w:rsid w:val="00E15C1A"/>
    <w:rsid w:val="00E15DF4"/>
    <w:rsid w:val="00E1609A"/>
    <w:rsid w:val="00E16306"/>
    <w:rsid w:val="00E16E0F"/>
    <w:rsid w:val="00E175DF"/>
    <w:rsid w:val="00E17C60"/>
    <w:rsid w:val="00E202F1"/>
    <w:rsid w:val="00E205BC"/>
    <w:rsid w:val="00E22434"/>
    <w:rsid w:val="00E229AC"/>
    <w:rsid w:val="00E229ED"/>
    <w:rsid w:val="00E246D3"/>
    <w:rsid w:val="00E246D4"/>
    <w:rsid w:val="00E24737"/>
    <w:rsid w:val="00E24FDB"/>
    <w:rsid w:val="00E25640"/>
    <w:rsid w:val="00E26D78"/>
    <w:rsid w:val="00E270E1"/>
    <w:rsid w:val="00E27909"/>
    <w:rsid w:val="00E27D22"/>
    <w:rsid w:val="00E3027E"/>
    <w:rsid w:val="00E307CD"/>
    <w:rsid w:val="00E31873"/>
    <w:rsid w:val="00E34A25"/>
    <w:rsid w:val="00E3656A"/>
    <w:rsid w:val="00E36766"/>
    <w:rsid w:val="00E36AC8"/>
    <w:rsid w:val="00E36C16"/>
    <w:rsid w:val="00E371D0"/>
    <w:rsid w:val="00E4086C"/>
    <w:rsid w:val="00E4088F"/>
    <w:rsid w:val="00E40E4C"/>
    <w:rsid w:val="00E422F4"/>
    <w:rsid w:val="00E444EC"/>
    <w:rsid w:val="00E45689"/>
    <w:rsid w:val="00E45694"/>
    <w:rsid w:val="00E45B83"/>
    <w:rsid w:val="00E45E7B"/>
    <w:rsid w:val="00E463F7"/>
    <w:rsid w:val="00E47182"/>
    <w:rsid w:val="00E471BC"/>
    <w:rsid w:val="00E472E4"/>
    <w:rsid w:val="00E476EB"/>
    <w:rsid w:val="00E47C39"/>
    <w:rsid w:val="00E5033B"/>
    <w:rsid w:val="00E5049B"/>
    <w:rsid w:val="00E51160"/>
    <w:rsid w:val="00E521F6"/>
    <w:rsid w:val="00E52EBF"/>
    <w:rsid w:val="00E53754"/>
    <w:rsid w:val="00E54271"/>
    <w:rsid w:val="00E54D7D"/>
    <w:rsid w:val="00E5513E"/>
    <w:rsid w:val="00E557B3"/>
    <w:rsid w:val="00E55F4B"/>
    <w:rsid w:val="00E56743"/>
    <w:rsid w:val="00E56A4B"/>
    <w:rsid w:val="00E56BCF"/>
    <w:rsid w:val="00E56D26"/>
    <w:rsid w:val="00E56D63"/>
    <w:rsid w:val="00E577CF"/>
    <w:rsid w:val="00E60191"/>
    <w:rsid w:val="00E60912"/>
    <w:rsid w:val="00E61E78"/>
    <w:rsid w:val="00E63E31"/>
    <w:rsid w:val="00E640AE"/>
    <w:rsid w:val="00E6430E"/>
    <w:rsid w:val="00E646A0"/>
    <w:rsid w:val="00E64B9C"/>
    <w:rsid w:val="00E64F9E"/>
    <w:rsid w:val="00E65752"/>
    <w:rsid w:val="00E65974"/>
    <w:rsid w:val="00E66D1B"/>
    <w:rsid w:val="00E67528"/>
    <w:rsid w:val="00E679B4"/>
    <w:rsid w:val="00E679C5"/>
    <w:rsid w:val="00E67D83"/>
    <w:rsid w:val="00E71719"/>
    <w:rsid w:val="00E71911"/>
    <w:rsid w:val="00E72B0A"/>
    <w:rsid w:val="00E72FA8"/>
    <w:rsid w:val="00E73262"/>
    <w:rsid w:val="00E73A53"/>
    <w:rsid w:val="00E73A9B"/>
    <w:rsid w:val="00E741C0"/>
    <w:rsid w:val="00E74204"/>
    <w:rsid w:val="00E7485F"/>
    <w:rsid w:val="00E751BD"/>
    <w:rsid w:val="00E75AD1"/>
    <w:rsid w:val="00E75C1D"/>
    <w:rsid w:val="00E75C57"/>
    <w:rsid w:val="00E75E3A"/>
    <w:rsid w:val="00E76421"/>
    <w:rsid w:val="00E7670C"/>
    <w:rsid w:val="00E7697D"/>
    <w:rsid w:val="00E77029"/>
    <w:rsid w:val="00E772FB"/>
    <w:rsid w:val="00E80FBC"/>
    <w:rsid w:val="00E829FB"/>
    <w:rsid w:val="00E858D9"/>
    <w:rsid w:val="00E85C25"/>
    <w:rsid w:val="00E85D4A"/>
    <w:rsid w:val="00E87617"/>
    <w:rsid w:val="00E87A2B"/>
    <w:rsid w:val="00E90088"/>
    <w:rsid w:val="00E90685"/>
    <w:rsid w:val="00E92154"/>
    <w:rsid w:val="00E9316A"/>
    <w:rsid w:val="00E93C3B"/>
    <w:rsid w:val="00E93CC6"/>
    <w:rsid w:val="00E941AB"/>
    <w:rsid w:val="00E942AA"/>
    <w:rsid w:val="00E94DE7"/>
    <w:rsid w:val="00E96BA5"/>
    <w:rsid w:val="00E96CF4"/>
    <w:rsid w:val="00E97102"/>
    <w:rsid w:val="00EA06B6"/>
    <w:rsid w:val="00EA0F70"/>
    <w:rsid w:val="00EA1697"/>
    <w:rsid w:val="00EA2076"/>
    <w:rsid w:val="00EA20A7"/>
    <w:rsid w:val="00EA34E7"/>
    <w:rsid w:val="00EA442D"/>
    <w:rsid w:val="00EA55E0"/>
    <w:rsid w:val="00EA590C"/>
    <w:rsid w:val="00EA6D6C"/>
    <w:rsid w:val="00EA7ED0"/>
    <w:rsid w:val="00EB006D"/>
    <w:rsid w:val="00EB082C"/>
    <w:rsid w:val="00EB0D83"/>
    <w:rsid w:val="00EB1290"/>
    <w:rsid w:val="00EB137C"/>
    <w:rsid w:val="00EB24B4"/>
    <w:rsid w:val="00EB2A8D"/>
    <w:rsid w:val="00EB2B77"/>
    <w:rsid w:val="00EB2D74"/>
    <w:rsid w:val="00EB2EDD"/>
    <w:rsid w:val="00EB481B"/>
    <w:rsid w:val="00EB5C37"/>
    <w:rsid w:val="00EB6095"/>
    <w:rsid w:val="00EB6312"/>
    <w:rsid w:val="00EB655A"/>
    <w:rsid w:val="00EB76CF"/>
    <w:rsid w:val="00EB76D4"/>
    <w:rsid w:val="00EC122B"/>
    <w:rsid w:val="00EC13A6"/>
    <w:rsid w:val="00EC1BB7"/>
    <w:rsid w:val="00EC3124"/>
    <w:rsid w:val="00EC34DB"/>
    <w:rsid w:val="00EC68D7"/>
    <w:rsid w:val="00EC696D"/>
    <w:rsid w:val="00EC6BCE"/>
    <w:rsid w:val="00EC6E7E"/>
    <w:rsid w:val="00EC743F"/>
    <w:rsid w:val="00EC7EF8"/>
    <w:rsid w:val="00ED0B39"/>
    <w:rsid w:val="00ED0FF1"/>
    <w:rsid w:val="00ED1358"/>
    <w:rsid w:val="00ED15C3"/>
    <w:rsid w:val="00ED1AC7"/>
    <w:rsid w:val="00ED2332"/>
    <w:rsid w:val="00ED27A7"/>
    <w:rsid w:val="00ED32E4"/>
    <w:rsid w:val="00ED37B0"/>
    <w:rsid w:val="00ED3EC4"/>
    <w:rsid w:val="00ED4328"/>
    <w:rsid w:val="00ED4642"/>
    <w:rsid w:val="00ED4DF1"/>
    <w:rsid w:val="00ED4EB7"/>
    <w:rsid w:val="00ED592A"/>
    <w:rsid w:val="00ED5C77"/>
    <w:rsid w:val="00ED6058"/>
    <w:rsid w:val="00ED64E9"/>
    <w:rsid w:val="00ED6552"/>
    <w:rsid w:val="00ED6B31"/>
    <w:rsid w:val="00EE05E4"/>
    <w:rsid w:val="00EE0F27"/>
    <w:rsid w:val="00EE11A3"/>
    <w:rsid w:val="00EE1B87"/>
    <w:rsid w:val="00EE3C3C"/>
    <w:rsid w:val="00EE44CB"/>
    <w:rsid w:val="00EE4A39"/>
    <w:rsid w:val="00EE4AEB"/>
    <w:rsid w:val="00EE4BD5"/>
    <w:rsid w:val="00EE4E0C"/>
    <w:rsid w:val="00EE6ADF"/>
    <w:rsid w:val="00EE6D71"/>
    <w:rsid w:val="00EE6ED3"/>
    <w:rsid w:val="00EE7C44"/>
    <w:rsid w:val="00EF084C"/>
    <w:rsid w:val="00EF122F"/>
    <w:rsid w:val="00EF2338"/>
    <w:rsid w:val="00EF255E"/>
    <w:rsid w:val="00EF324B"/>
    <w:rsid w:val="00EF5553"/>
    <w:rsid w:val="00EF5714"/>
    <w:rsid w:val="00EF5888"/>
    <w:rsid w:val="00EF63EB"/>
    <w:rsid w:val="00EF6531"/>
    <w:rsid w:val="00EF7FDE"/>
    <w:rsid w:val="00F002D6"/>
    <w:rsid w:val="00F01002"/>
    <w:rsid w:val="00F01CE9"/>
    <w:rsid w:val="00F027A2"/>
    <w:rsid w:val="00F02A88"/>
    <w:rsid w:val="00F036D9"/>
    <w:rsid w:val="00F045E9"/>
    <w:rsid w:val="00F04CE2"/>
    <w:rsid w:val="00F05412"/>
    <w:rsid w:val="00F05E55"/>
    <w:rsid w:val="00F0601B"/>
    <w:rsid w:val="00F061B9"/>
    <w:rsid w:val="00F06805"/>
    <w:rsid w:val="00F06B52"/>
    <w:rsid w:val="00F06DF6"/>
    <w:rsid w:val="00F0723F"/>
    <w:rsid w:val="00F1089D"/>
    <w:rsid w:val="00F11066"/>
    <w:rsid w:val="00F11526"/>
    <w:rsid w:val="00F120E0"/>
    <w:rsid w:val="00F127CC"/>
    <w:rsid w:val="00F14120"/>
    <w:rsid w:val="00F14CBC"/>
    <w:rsid w:val="00F15463"/>
    <w:rsid w:val="00F15CDE"/>
    <w:rsid w:val="00F15F51"/>
    <w:rsid w:val="00F16456"/>
    <w:rsid w:val="00F16BD9"/>
    <w:rsid w:val="00F17246"/>
    <w:rsid w:val="00F17B0F"/>
    <w:rsid w:val="00F17EF4"/>
    <w:rsid w:val="00F205ED"/>
    <w:rsid w:val="00F2060E"/>
    <w:rsid w:val="00F2062D"/>
    <w:rsid w:val="00F209B9"/>
    <w:rsid w:val="00F21752"/>
    <w:rsid w:val="00F2291F"/>
    <w:rsid w:val="00F22E6E"/>
    <w:rsid w:val="00F243F3"/>
    <w:rsid w:val="00F24812"/>
    <w:rsid w:val="00F24929"/>
    <w:rsid w:val="00F24A5A"/>
    <w:rsid w:val="00F264F5"/>
    <w:rsid w:val="00F2712C"/>
    <w:rsid w:val="00F27225"/>
    <w:rsid w:val="00F27230"/>
    <w:rsid w:val="00F27FD7"/>
    <w:rsid w:val="00F30271"/>
    <w:rsid w:val="00F30326"/>
    <w:rsid w:val="00F307FC"/>
    <w:rsid w:val="00F30801"/>
    <w:rsid w:val="00F30804"/>
    <w:rsid w:val="00F31690"/>
    <w:rsid w:val="00F31779"/>
    <w:rsid w:val="00F31D94"/>
    <w:rsid w:val="00F32628"/>
    <w:rsid w:val="00F327EA"/>
    <w:rsid w:val="00F34D04"/>
    <w:rsid w:val="00F35484"/>
    <w:rsid w:val="00F35516"/>
    <w:rsid w:val="00F35ADF"/>
    <w:rsid w:val="00F36171"/>
    <w:rsid w:val="00F36FAC"/>
    <w:rsid w:val="00F405D9"/>
    <w:rsid w:val="00F40667"/>
    <w:rsid w:val="00F408D9"/>
    <w:rsid w:val="00F41A60"/>
    <w:rsid w:val="00F41A73"/>
    <w:rsid w:val="00F423E2"/>
    <w:rsid w:val="00F4331A"/>
    <w:rsid w:val="00F43CEA"/>
    <w:rsid w:val="00F446DE"/>
    <w:rsid w:val="00F44ACC"/>
    <w:rsid w:val="00F44CFB"/>
    <w:rsid w:val="00F46114"/>
    <w:rsid w:val="00F46F3A"/>
    <w:rsid w:val="00F50AED"/>
    <w:rsid w:val="00F51149"/>
    <w:rsid w:val="00F511A8"/>
    <w:rsid w:val="00F51456"/>
    <w:rsid w:val="00F51C4C"/>
    <w:rsid w:val="00F526B0"/>
    <w:rsid w:val="00F52776"/>
    <w:rsid w:val="00F528AA"/>
    <w:rsid w:val="00F528D4"/>
    <w:rsid w:val="00F53883"/>
    <w:rsid w:val="00F53E43"/>
    <w:rsid w:val="00F53F0A"/>
    <w:rsid w:val="00F53F67"/>
    <w:rsid w:val="00F5454A"/>
    <w:rsid w:val="00F556B9"/>
    <w:rsid w:val="00F5654B"/>
    <w:rsid w:val="00F56D6F"/>
    <w:rsid w:val="00F578B7"/>
    <w:rsid w:val="00F6127F"/>
    <w:rsid w:val="00F61DFC"/>
    <w:rsid w:val="00F62985"/>
    <w:rsid w:val="00F62A40"/>
    <w:rsid w:val="00F6318D"/>
    <w:rsid w:val="00F633A5"/>
    <w:rsid w:val="00F63830"/>
    <w:rsid w:val="00F644A6"/>
    <w:rsid w:val="00F64958"/>
    <w:rsid w:val="00F64A94"/>
    <w:rsid w:val="00F64BE2"/>
    <w:rsid w:val="00F65612"/>
    <w:rsid w:val="00F668CB"/>
    <w:rsid w:val="00F67496"/>
    <w:rsid w:val="00F678CE"/>
    <w:rsid w:val="00F67B94"/>
    <w:rsid w:val="00F7032A"/>
    <w:rsid w:val="00F7152B"/>
    <w:rsid w:val="00F744BA"/>
    <w:rsid w:val="00F74AE1"/>
    <w:rsid w:val="00F74EB3"/>
    <w:rsid w:val="00F75D57"/>
    <w:rsid w:val="00F75D9E"/>
    <w:rsid w:val="00F75FE5"/>
    <w:rsid w:val="00F76E14"/>
    <w:rsid w:val="00F772CA"/>
    <w:rsid w:val="00F77728"/>
    <w:rsid w:val="00F778EE"/>
    <w:rsid w:val="00F80AE3"/>
    <w:rsid w:val="00F816AC"/>
    <w:rsid w:val="00F8220A"/>
    <w:rsid w:val="00F83DF4"/>
    <w:rsid w:val="00F84040"/>
    <w:rsid w:val="00F8419F"/>
    <w:rsid w:val="00F86253"/>
    <w:rsid w:val="00F863BA"/>
    <w:rsid w:val="00F86540"/>
    <w:rsid w:val="00F875AF"/>
    <w:rsid w:val="00F87893"/>
    <w:rsid w:val="00F87EE5"/>
    <w:rsid w:val="00F90D3C"/>
    <w:rsid w:val="00F92128"/>
    <w:rsid w:val="00F92656"/>
    <w:rsid w:val="00F934E2"/>
    <w:rsid w:val="00F93C1B"/>
    <w:rsid w:val="00F942E4"/>
    <w:rsid w:val="00F94309"/>
    <w:rsid w:val="00F954EF"/>
    <w:rsid w:val="00F957E2"/>
    <w:rsid w:val="00F95EF2"/>
    <w:rsid w:val="00F9665C"/>
    <w:rsid w:val="00F967F6"/>
    <w:rsid w:val="00F9707F"/>
    <w:rsid w:val="00F975CF"/>
    <w:rsid w:val="00F978A5"/>
    <w:rsid w:val="00FA002D"/>
    <w:rsid w:val="00FA02D5"/>
    <w:rsid w:val="00FA1202"/>
    <w:rsid w:val="00FA1633"/>
    <w:rsid w:val="00FA1FED"/>
    <w:rsid w:val="00FA3099"/>
    <w:rsid w:val="00FA3134"/>
    <w:rsid w:val="00FA32B5"/>
    <w:rsid w:val="00FA36EA"/>
    <w:rsid w:val="00FA39DD"/>
    <w:rsid w:val="00FA432C"/>
    <w:rsid w:val="00FA44BA"/>
    <w:rsid w:val="00FA483B"/>
    <w:rsid w:val="00FA4AE3"/>
    <w:rsid w:val="00FA4C46"/>
    <w:rsid w:val="00FA4FE8"/>
    <w:rsid w:val="00FA550D"/>
    <w:rsid w:val="00FA69DD"/>
    <w:rsid w:val="00FA6E9D"/>
    <w:rsid w:val="00FA72EA"/>
    <w:rsid w:val="00FB0296"/>
    <w:rsid w:val="00FB045E"/>
    <w:rsid w:val="00FB1E45"/>
    <w:rsid w:val="00FB2397"/>
    <w:rsid w:val="00FB2A28"/>
    <w:rsid w:val="00FB2A43"/>
    <w:rsid w:val="00FB38F2"/>
    <w:rsid w:val="00FB40D9"/>
    <w:rsid w:val="00FB420D"/>
    <w:rsid w:val="00FB4BF6"/>
    <w:rsid w:val="00FB57AC"/>
    <w:rsid w:val="00FB5B0E"/>
    <w:rsid w:val="00FB621E"/>
    <w:rsid w:val="00FB6AB3"/>
    <w:rsid w:val="00FB6C3B"/>
    <w:rsid w:val="00FB7855"/>
    <w:rsid w:val="00FB7DA8"/>
    <w:rsid w:val="00FB7F75"/>
    <w:rsid w:val="00FC0833"/>
    <w:rsid w:val="00FC0A50"/>
    <w:rsid w:val="00FC0C26"/>
    <w:rsid w:val="00FC0EEB"/>
    <w:rsid w:val="00FC147A"/>
    <w:rsid w:val="00FC1B8A"/>
    <w:rsid w:val="00FC2A94"/>
    <w:rsid w:val="00FC42A4"/>
    <w:rsid w:val="00FC480F"/>
    <w:rsid w:val="00FC51A3"/>
    <w:rsid w:val="00FC52B0"/>
    <w:rsid w:val="00FC5E8E"/>
    <w:rsid w:val="00FC6008"/>
    <w:rsid w:val="00FC67BB"/>
    <w:rsid w:val="00FC6D2A"/>
    <w:rsid w:val="00FC6F2F"/>
    <w:rsid w:val="00FC6FDD"/>
    <w:rsid w:val="00FC79FC"/>
    <w:rsid w:val="00FD003F"/>
    <w:rsid w:val="00FD1264"/>
    <w:rsid w:val="00FD1A7F"/>
    <w:rsid w:val="00FD279B"/>
    <w:rsid w:val="00FD2EED"/>
    <w:rsid w:val="00FD3AEB"/>
    <w:rsid w:val="00FD4F5B"/>
    <w:rsid w:val="00FD5985"/>
    <w:rsid w:val="00FD5BFB"/>
    <w:rsid w:val="00FD5D3F"/>
    <w:rsid w:val="00FD7038"/>
    <w:rsid w:val="00FD7ED0"/>
    <w:rsid w:val="00FD7F05"/>
    <w:rsid w:val="00FE09E2"/>
    <w:rsid w:val="00FE0A4C"/>
    <w:rsid w:val="00FE0C57"/>
    <w:rsid w:val="00FE0F0D"/>
    <w:rsid w:val="00FE2522"/>
    <w:rsid w:val="00FE2808"/>
    <w:rsid w:val="00FE3ECE"/>
    <w:rsid w:val="00FE4EB2"/>
    <w:rsid w:val="00FE5921"/>
    <w:rsid w:val="00FE5970"/>
    <w:rsid w:val="00FE59F1"/>
    <w:rsid w:val="00FE6524"/>
    <w:rsid w:val="00FE67FB"/>
    <w:rsid w:val="00FE6D69"/>
    <w:rsid w:val="00FE7202"/>
    <w:rsid w:val="00FE785D"/>
    <w:rsid w:val="00FF0248"/>
    <w:rsid w:val="00FF042E"/>
    <w:rsid w:val="00FF099A"/>
    <w:rsid w:val="00FF0B15"/>
    <w:rsid w:val="00FF25ED"/>
    <w:rsid w:val="00FF2920"/>
    <w:rsid w:val="00FF29B8"/>
    <w:rsid w:val="00FF2B5C"/>
    <w:rsid w:val="00FF43A9"/>
    <w:rsid w:val="00FF4602"/>
    <w:rsid w:val="00FF4D97"/>
    <w:rsid w:val="00FF57C6"/>
    <w:rsid w:val="00FF5A37"/>
    <w:rsid w:val="00FF5EFD"/>
    <w:rsid w:val="00FF6FB9"/>
    <w:rsid w:val="00FF7168"/>
    <w:rsid w:val="00FF78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B0A4E"/>
  <w15:docId w15:val="{B994A673-28B2-4408-A621-5AE8F9A3C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5D0"/>
    <w:pPr>
      <w:spacing w:before="120" w:after="120" w:line="264" w:lineRule="auto"/>
      <w:jc w:val="both"/>
    </w:pPr>
    <w:rPr>
      <w:rFonts w:ascii="Cambria" w:hAnsi="Cambria"/>
      <w:sz w:val="23"/>
    </w:rPr>
  </w:style>
  <w:style w:type="paragraph" w:styleId="Heading1">
    <w:name w:val="heading 1"/>
    <w:basedOn w:val="Normal"/>
    <w:next w:val="Normal"/>
    <w:link w:val="Heading1Char"/>
    <w:qFormat/>
    <w:rsid w:val="00120096"/>
    <w:pPr>
      <w:keepNext/>
      <w:keepLines/>
      <w:numPr>
        <w:numId w:val="1"/>
      </w:numPr>
      <w:pBdr>
        <w:bottom w:val="single" w:sz="4" w:space="1" w:color="auto"/>
      </w:pBdr>
      <w:spacing w:before="240" w:after="240"/>
      <w:ind w:left="879" w:hanging="431"/>
      <w:contextualSpacing/>
      <w:outlineLvl w:val="0"/>
    </w:pPr>
    <w:rPr>
      <w:rFonts w:eastAsiaTheme="majorEastAsia" w:cstheme="majorBidi"/>
      <w:b/>
      <w:color w:val="1F3864" w:themeColor="accent5" w:themeShade="80"/>
      <w:sz w:val="28"/>
      <w:szCs w:val="32"/>
    </w:rPr>
  </w:style>
  <w:style w:type="paragraph" w:styleId="Heading2">
    <w:name w:val="heading 2"/>
    <w:basedOn w:val="Normal"/>
    <w:next w:val="Normal"/>
    <w:link w:val="Heading2Char"/>
    <w:unhideWhenUsed/>
    <w:qFormat/>
    <w:rsid w:val="0020066C"/>
    <w:pPr>
      <w:keepNext/>
      <w:keepLines/>
      <w:numPr>
        <w:ilvl w:val="1"/>
        <w:numId w:val="1"/>
      </w:numPr>
      <w:ind w:left="576"/>
      <w:outlineLvl w:val="1"/>
    </w:pPr>
    <w:rPr>
      <w:rFonts w:eastAsiaTheme="majorEastAsia" w:cstheme="majorBidi"/>
      <w:b/>
      <w:color w:val="1F3864" w:themeColor="accent5" w:themeShade="80"/>
      <w:sz w:val="24"/>
      <w:szCs w:val="26"/>
    </w:rPr>
  </w:style>
  <w:style w:type="paragraph" w:styleId="Heading3">
    <w:name w:val="heading 3"/>
    <w:basedOn w:val="Normal"/>
    <w:next w:val="Normal"/>
    <w:link w:val="Heading3Char"/>
    <w:uiPriority w:val="9"/>
    <w:unhideWhenUsed/>
    <w:qFormat/>
    <w:rsid w:val="00E229ED"/>
    <w:pPr>
      <w:keepNext/>
      <w:keepLines/>
      <w:numPr>
        <w:ilvl w:val="2"/>
        <w:numId w:val="1"/>
      </w:numPr>
      <w:ind w:left="720"/>
      <w:jc w:val="left"/>
      <w:outlineLvl w:val="2"/>
    </w:pPr>
    <w:rPr>
      <w:rFonts w:eastAsiaTheme="majorEastAsia" w:cstheme="majorBidi"/>
      <w:b/>
      <w:color w:val="1F3864" w:themeColor="accent5" w:themeShade="80"/>
      <w:szCs w:val="24"/>
    </w:rPr>
  </w:style>
  <w:style w:type="paragraph" w:styleId="Heading4">
    <w:name w:val="heading 4"/>
    <w:basedOn w:val="Normal"/>
    <w:next w:val="Normal"/>
    <w:link w:val="Heading4Char"/>
    <w:unhideWhenUsed/>
    <w:qFormat/>
    <w:rsid w:val="00C9276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C9276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C9276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C9276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C9276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C9276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0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047C8"/>
    <w:rPr>
      <w:color w:val="0563C1" w:themeColor="hyperlink"/>
      <w:u w:val="single"/>
    </w:rPr>
  </w:style>
  <w:style w:type="character" w:customStyle="1" w:styleId="Heading1Char">
    <w:name w:val="Heading 1 Char"/>
    <w:basedOn w:val="DefaultParagraphFont"/>
    <w:link w:val="Heading1"/>
    <w:rsid w:val="00120096"/>
    <w:rPr>
      <w:rFonts w:ascii="Cambria" w:eastAsiaTheme="majorEastAsia" w:hAnsi="Cambria" w:cstheme="majorBidi"/>
      <w:b/>
      <w:color w:val="1F3864" w:themeColor="accent5" w:themeShade="80"/>
      <w:sz w:val="28"/>
      <w:szCs w:val="32"/>
    </w:rPr>
  </w:style>
  <w:style w:type="character" w:customStyle="1" w:styleId="Heading2Char">
    <w:name w:val="Heading 2 Char"/>
    <w:basedOn w:val="DefaultParagraphFont"/>
    <w:link w:val="Heading2"/>
    <w:rsid w:val="0020066C"/>
    <w:rPr>
      <w:rFonts w:ascii="Cambria" w:eastAsiaTheme="majorEastAsia" w:hAnsi="Cambria" w:cstheme="majorBidi"/>
      <w:b/>
      <w:color w:val="1F3864" w:themeColor="accent5" w:themeShade="80"/>
      <w:sz w:val="24"/>
      <w:szCs w:val="26"/>
    </w:rPr>
  </w:style>
  <w:style w:type="character" w:customStyle="1" w:styleId="Heading3Char">
    <w:name w:val="Heading 3 Char"/>
    <w:basedOn w:val="DefaultParagraphFont"/>
    <w:link w:val="Heading3"/>
    <w:uiPriority w:val="9"/>
    <w:rsid w:val="00E229ED"/>
    <w:rPr>
      <w:rFonts w:ascii="Cambria" w:eastAsiaTheme="majorEastAsia" w:hAnsi="Cambria" w:cstheme="majorBidi"/>
      <w:b/>
      <w:color w:val="1F3864" w:themeColor="accent5" w:themeShade="80"/>
      <w:sz w:val="23"/>
      <w:szCs w:val="24"/>
    </w:rPr>
  </w:style>
  <w:style w:type="character" w:customStyle="1" w:styleId="Heading4Char">
    <w:name w:val="Heading 4 Char"/>
    <w:basedOn w:val="DefaultParagraphFont"/>
    <w:link w:val="Heading4"/>
    <w:rsid w:val="00C92769"/>
    <w:rPr>
      <w:rFonts w:asciiTheme="majorHAnsi" w:eastAsiaTheme="majorEastAsia" w:hAnsiTheme="majorHAnsi" w:cstheme="majorBidi"/>
      <w:i/>
      <w:iCs/>
      <w:color w:val="2E74B5" w:themeColor="accent1" w:themeShade="BF"/>
      <w:sz w:val="23"/>
    </w:rPr>
  </w:style>
  <w:style w:type="character" w:customStyle="1" w:styleId="Heading5Char">
    <w:name w:val="Heading 5 Char"/>
    <w:basedOn w:val="DefaultParagraphFont"/>
    <w:link w:val="Heading5"/>
    <w:rsid w:val="00C92769"/>
    <w:rPr>
      <w:rFonts w:asciiTheme="majorHAnsi" w:eastAsiaTheme="majorEastAsia" w:hAnsiTheme="majorHAnsi" w:cstheme="majorBidi"/>
      <w:color w:val="2E74B5" w:themeColor="accent1" w:themeShade="BF"/>
      <w:sz w:val="23"/>
    </w:rPr>
  </w:style>
  <w:style w:type="character" w:customStyle="1" w:styleId="Heading6Char">
    <w:name w:val="Heading 6 Char"/>
    <w:basedOn w:val="DefaultParagraphFont"/>
    <w:link w:val="Heading6"/>
    <w:rsid w:val="00C92769"/>
    <w:rPr>
      <w:rFonts w:asciiTheme="majorHAnsi" w:eastAsiaTheme="majorEastAsia" w:hAnsiTheme="majorHAnsi" w:cstheme="majorBidi"/>
      <w:color w:val="1F4D78" w:themeColor="accent1" w:themeShade="7F"/>
      <w:sz w:val="23"/>
    </w:rPr>
  </w:style>
  <w:style w:type="character" w:customStyle="1" w:styleId="Heading7Char">
    <w:name w:val="Heading 7 Char"/>
    <w:basedOn w:val="DefaultParagraphFont"/>
    <w:link w:val="Heading7"/>
    <w:rsid w:val="00C92769"/>
    <w:rPr>
      <w:rFonts w:asciiTheme="majorHAnsi" w:eastAsiaTheme="majorEastAsia" w:hAnsiTheme="majorHAnsi" w:cstheme="majorBidi"/>
      <w:i/>
      <w:iCs/>
      <w:color w:val="1F4D78" w:themeColor="accent1" w:themeShade="7F"/>
      <w:sz w:val="23"/>
    </w:rPr>
  </w:style>
  <w:style w:type="character" w:customStyle="1" w:styleId="Heading8Char">
    <w:name w:val="Heading 8 Char"/>
    <w:basedOn w:val="DefaultParagraphFont"/>
    <w:link w:val="Heading8"/>
    <w:rsid w:val="00C9276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C92769"/>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FE5921"/>
    <w:pPr>
      <w:contextualSpacing/>
    </w:pPr>
  </w:style>
  <w:style w:type="paragraph" w:styleId="TOCHeading">
    <w:name w:val="TOC Heading"/>
    <w:basedOn w:val="Heading1"/>
    <w:next w:val="Normal"/>
    <w:uiPriority w:val="39"/>
    <w:unhideWhenUsed/>
    <w:qFormat/>
    <w:rsid w:val="009C0FFD"/>
    <w:pPr>
      <w:numPr>
        <w:numId w:val="0"/>
      </w:numPr>
      <w:pBdr>
        <w:bottom w:val="none" w:sz="0" w:space="0" w:color="auto"/>
      </w:pBdr>
      <w:spacing w:after="0"/>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3F76EF"/>
    <w:pPr>
      <w:tabs>
        <w:tab w:val="left" w:pos="0"/>
        <w:tab w:val="left" w:pos="510"/>
        <w:tab w:val="left" w:pos="539"/>
        <w:tab w:val="left" w:pos="660"/>
        <w:tab w:val="right" w:leader="dot" w:pos="9628"/>
      </w:tabs>
      <w:spacing w:line="240" w:lineRule="auto"/>
      <w:jc w:val="left"/>
    </w:pPr>
    <w:rPr>
      <w:b/>
      <w:noProof/>
      <w:lang w:val="et-EE"/>
    </w:rPr>
  </w:style>
  <w:style w:type="paragraph" w:styleId="TOC2">
    <w:name w:val="toc 2"/>
    <w:basedOn w:val="Normal"/>
    <w:next w:val="Normal"/>
    <w:autoRedefine/>
    <w:uiPriority w:val="39"/>
    <w:unhideWhenUsed/>
    <w:rsid w:val="0007070D"/>
    <w:pPr>
      <w:tabs>
        <w:tab w:val="left" w:pos="0"/>
        <w:tab w:val="left" w:pos="510"/>
        <w:tab w:val="left" w:pos="567"/>
        <w:tab w:val="left" w:pos="880"/>
        <w:tab w:val="right" w:leader="dot" w:pos="9628"/>
      </w:tabs>
      <w:spacing w:before="80" w:after="80" w:line="240" w:lineRule="auto"/>
      <w:jc w:val="left"/>
    </w:pPr>
  </w:style>
  <w:style w:type="paragraph" w:styleId="TOC3">
    <w:name w:val="toc 3"/>
    <w:basedOn w:val="Normal"/>
    <w:next w:val="Normal"/>
    <w:autoRedefine/>
    <w:uiPriority w:val="39"/>
    <w:unhideWhenUsed/>
    <w:rsid w:val="003F76EF"/>
    <w:pPr>
      <w:tabs>
        <w:tab w:val="left" w:pos="567"/>
        <w:tab w:val="left" w:pos="680"/>
        <w:tab w:val="left" w:pos="993"/>
        <w:tab w:val="left" w:pos="1320"/>
        <w:tab w:val="right" w:leader="dot" w:pos="9638"/>
      </w:tabs>
      <w:spacing w:before="80" w:after="80" w:line="240" w:lineRule="auto"/>
      <w:ind w:left="709" w:hanging="142"/>
      <w:jc w:val="left"/>
    </w:pPr>
    <w:rPr>
      <w:noProof/>
      <w:sz w:val="21"/>
      <w:lang w:val="et-EE"/>
    </w:rPr>
  </w:style>
  <w:style w:type="paragraph" w:styleId="Header">
    <w:name w:val="header"/>
    <w:basedOn w:val="Normal"/>
    <w:link w:val="HeaderChar"/>
    <w:uiPriority w:val="99"/>
    <w:unhideWhenUsed/>
    <w:rsid w:val="008164C4"/>
    <w:pPr>
      <w:tabs>
        <w:tab w:val="center" w:pos="4680"/>
        <w:tab w:val="right" w:pos="9360"/>
      </w:tabs>
      <w:spacing w:line="240" w:lineRule="auto"/>
    </w:pPr>
  </w:style>
  <w:style w:type="character" w:customStyle="1" w:styleId="HeaderChar">
    <w:name w:val="Header Char"/>
    <w:basedOn w:val="DefaultParagraphFont"/>
    <w:link w:val="Header"/>
    <w:uiPriority w:val="99"/>
    <w:rsid w:val="008164C4"/>
    <w:rPr>
      <w:rFonts w:ascii="Times New Roman" w:hAnsi="Times New Roman"/>
      <w:sz w:val="24"/>
    </w:rPr>
  </w:style>
  <w:style w:type="paragraph" w:styleId="Footer">
    <w:name w:val="footer"/>
    <w:basedOn w:val="Normal"/>
    <w:link w:val="FooterChar"/>
    <w:uiPriority w:val="99"/>
    <w:unhideWhenUsed/>
    <w:rsid w:val="008164C4"/>
    <w:pPr>
      <w:tabs>
        <w:tab w:val="center" w:pos="4680"/>
        <w:tab w:val="right" w:pos="9360"/>
      </w:tabs>
      <w:spacing w:line="240" w:lineRule="auto"/>
    </w:pPr>
  </w:style>
  <w:style w:type="character" w:customStyle="1" w:styleId="FooterChar">
    <w:name w:val="Footer Char"/>
    <w:basedOn w:val="DefaultParagraphFont"/>
    <w:link w:val="Footer"/>
    <w:uiPriority w:val="99"/>
    <w:rsid w:val="008164C4"/>
    <w:rPr>
      <w:rFonts w:ascii="Times New Roman" w:hAnsi="Times New Roman"/>
      <w:sz w:val="24"/>
    </w:rPr>
  </w:style>
  <w:style w:type="paragraph" w:styleId="BodyText2">
    <w:name w:val="Body Text 2"/>
    <w:basedOn w:val="Normal"/>
    <w:link w:val="BodyText2Char"/>
    <w:rsid w:val="00AF36EC"/>
    <w:pPr>
      <w:spacing w:line="240" w:lineRule="auto"/>
      <w:ind w:right="-334"/>
    </w:pPr>
    <w:rPr>
      <w:rFonts w:ascii="Courier New" w:eastAsia="Times New Roman" w:hAnsi="Courier New" w:cs="Times New Roman"/>
      <w:sz w:val="26"/>
      <w:szCs w:val="20"/>
      <w:lang w:val="et-EE"/>
    </w:rPr>
  </w:style>
  <w:style w:type="character" w:customStyle="1" w:styleId="BodyText2Char">
    <w:name w:val="Body Text 2 Char"/>
    <w:basedOn w:val="DefaultParagraphFont"/>
    <w:link w:val="BodyText2"/>
    <w:rsid w:val="00AF36EC"/>
    <w:rPr>
      <w:rFonts w:ascii="Courier New" w:eastAsia="Times New Roman" w:hAnsi="Courier New" w:cs="Times New Roman"/>
      <w:sz w:val="26"/>
      <w:szCs w:val="20"/>
      <w:lang w:val="et-EE"/>
    </w:rPr>
  </w:style>
  <w:style w:type="paragraph" w:styleId="BodyText">
    <w:name w:val="Body Text"/>
    <w:basedOn w:val="Normal"/>
    <w:link w:val="BodyTextChar"/>
    <w:semiHidden/>
    <w:rsid w:val="00C65A0D"/>
    <w:pPr>
      <w:spacing w:line="240" w:lineRule="auto"/>
    </w:pPr>
    <w:rPr>
      <w:rFonts w:eastAsia="Times New Roman" w:cs="Times New Roman"/>
      <w:sz w:val="20"/>
      <w:szCs w:val="20"/>
      <w:lang w:val="et-EE"/>
    </w:rPr>
  </w:style>
  <w:style w:type="character" w:customStyle="1" w:styleId="BodyTextChar">
    <w:name w:val="Body Text Char"/>
    <w:basedOn w:val="DefaultParagraphFont"/>
    <w:link w:val="BodyText"/>
    <w:semiHidden/>
    <w:rsid w:val="00C65A0D"/>
    <w:rPr>
      <w:rFonts w:ascii="Times New Roman" w:eastAsia="Times New Roman" w:hAnsi="Times New Roman" w:cs="Times New Roman"/>
      <w:sz w:val="20"/>
      <w:szCs w:val="20"/>
      <w:lang w:val="et-EE"/>
    </w:rPr>
  </w:style>
  <w:style w:type="character" w:customStyle="1" w:styleId="Laad12pt">
    <w:name w:val="Laad 12 pt"/>
    <w:rsid w:val="00C65A0D"/>
    <w:rPr>
      <w:sz w:val="28"/>
    </w:rPr>
  </w:style>
  <w:style w:type="paragraph" w:styleId="NoSpacing">
    <w:name w:val="No Spacing"/>
    <w:uiPriority w:val="1"/>
    <w:qFormat/>
    <w:rsid w:val="00C65A0D"/>
    <w:pPr>
      <w:spacing w:after="0" w:line="240" w:lineRule="auto"/>
    </w:pPr>
    <w:rPr>
      <w:rFonts w:ascii="Times New Roman" w:hAnsi="Times New Roman"/>
      <w:sz w:val="24"/>
    </w:rPr>
  </w:style>
  <w:style w:type="paragraph" w:customStyle="1" w:styleId="Normal12pt">
    <w:name w:val="Normal + 12 pt"/>
    <w:basedOn w:val="Normal"/>
    <w:uiPriority w:val="99"/>
    <w:rsid w:val="00A12D6C"/>
    <w:pPr>
      <w:spacing w:line="240" w:lineRule="auto"/>
    </w:pPr>
    <w:rPr>
      <w:rFonts w:eastAsia="Times New Roman" w:cs="Times New Roman"/>
      <w:szCs w:val="20"/>
      <w:lang w:val="et-EE"/>
    </w:rPr>
  </w:style>
  <w:style w:type="paragraph" w:styleId="BalloonText">
    <w:name w:val="Balloon Text"/>
    <w:basedOn w:val="Normal"/>
    <w:link w:val="BalloonTextChar"/>
    <w:uiPriority w:val="99"/>
    <w:semiHidden/>
    <w:unhideWhenUsed/>
    <w:rsid w:val="0027219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199"/>
    <w:rPr>
      <w:rFonts w:ascii="Tahoma" w:hAnsi="Tahoma" w:cs="Tahoma"/>
      <w:sz w:val="16"/>
      <w:szCs w:val="16"/>
    </w:rPr>
  </w:style>
  <w:style w:type="paragraph" w:customStyle="1" w:styleId="ETPGrupp">
    <w:name w:val="ETP Grupp"/>
    <w:basedOn w:val="Normal"/>
    <w:rsid w:val="008E520B"/>
    <w:rPr>
      <w:rFonts w:ascii="Arial" w:eastAsia="Times New Roman" w:hAnsi="Arial" w:cs="Times New Roman"/>
      <w:szCs w:val="24"/>
      <w:lang w:val="et-EE"/>
    </w:rPr>
  </w:style>
  <w:style w:type="paragraph" w:styleId="NormalWeb">
    <w:name w:val="Normal (Web)"/>
    <w:basedOn w:val="Normal"/>
    <w:uiPriority w:val="99"/>
    <w:unhideWhenUsed/>
    <w:rsid w:val="008E520B"/>
    <w:rPr>
      <w:rFonts w:ascii="Arial" w:eastAsia="Times New Roman" w:hAnsi="Arial" w:cs="Times New Roman"/>
      <w:sz w:val="17"/>
      <w:szCs w:val="17"/>
      <w:lang w:val="et-EE" w:eastAsia="et-EE"/>
    </w:rPr>
  </w:style>
  <w:style w:type="paragraph" w:customStyle="1" w:styleId="WW-BodyText2">
    <w:name w:val="WW-Body Text 2"/>
    <w:basedOn w:val="Normal"/>
    <w:rsid w:val="00905604"/>
    <w:pPr>
      <w:suppressAutoHyphens/>
      <w:spacing w:line="240" w:lineRule="auto"/>
      <w:ind w:right="-1"/>
    </w:pPr>
    <w:rPr>
      <w:rFonts w:eastAsia="Times New Roman" w:cs="Times New Roman"/>
      <w:szCs w:val="20"/>
      <w:lang w:val="et-EE" w:eastAsia="ar-SA"/>
    </w:rPr>
  </w:style>
  <w:style w:type="paragraph" w:styleId="PlainText">
    <w:name w:val="Plain Text"/>
    <w:basedOn w:val="Normal"/>
    <w:link w:val="PlainTextChar"/>
    <w:uiPriority w:val="99"/>
    <w:unhideWhenUsed/>
    <w:rsid w:val="0046178B"/>
    <w:pPr>
      <w:spacing w:line="240" w:lineRule="auto"/>
    </w:pPr>
    <w:rPr>
      <w:rFonts w:ascii="Calibri" w:hAnsi="Calibri"/>
      <w:sz w:val="22"/>
      <w:szCs w:val="21"/>
      <w:lang w:val="et-EE"/>
    </w:rPr>
  </w:style>
  <w:style w:type="character" w:customStyle="1" w:styleId="PlainTextChar">
    <w:name w:val="Plain Text Char"/>
    <w:basedOn w:val="DefaultParagraphFont"/>
    <w:link w:val="PlainText"/>
    <w:uiPriority w:val="99"/>
    <w:rsid w:val="0046178B"/>
    <w:rPr>
      <w:rFonts w:ascii="Calibri" w:hAnsi="Calibri"/>
      <w:szCs w:val="21"/>
      <w:lang w:val="et-EE"/>
    </w:rPr>
  </w:style>
  <w:style w:type="paragraph" w:customStyle="1" w:styleId="Text">
    <w:name w:val="Text"/>
    <w:basedOn w:val="Normal"/>
    <w:rsid w:val="00152C21"/>
    <w:pPr>
      <w:spacing w:after="240"/>
    </w:pPr>
    <w:rPr>
      <w:rFonts w:ascii="Arial" w:eastAsia="Times New Roman" w:hAnsi="Arial" w:cs="Times New Roman"/>
      <w:sz w:val="22"/>
      <w:szCs w:val="24"/>
      <w:lang w:val="et-EE"/>
    </w:rPr>
  </w:style>
  <w:style w:type="paragraph" w:customStyle="1" w:styleId="Loetelu">
    <w:name w:val="Loetelu"/>
    <w:basedOn w:val="Normal"/>
    <w:qFormat/>
    <w:rsid w:val="00152C21"/>
    <w:pPr>
      <w:numPr>
        <w:numId w:val="2"/>
      </w:numPr>
      <w:overflowPunct w:val="0"/>
      <w:autoSpaceDE w:val="0"/>
      <w:autoSpaceDN w:val="0"/>
      <w:adjustRightInd w:val="0"/>
    </w:pPr>
    <w:rPr>
      <w:rFonts w:ascii="Arial" w:eastAsia="Times New Roman" w:hAnsi="Arial" w:cs="Times New Roman"/>
      <w:sz w:val="22"/>
      <w:szCs w:val="20"/>
      <w:lang w:val="ru-RU" w:eastAsia="ru-RU"/>
    </w:rPr>
  </w:style>
  <w:style w:type="paragraph" w:customStyle="1" w:styleId="Vaikimisi">
    <w:name w:val="Vaikimisi"/>
    <w:rsid w:val="00DF1254"/>
    <w:pPr>
      <w:suppressAutoHyphens/>
      <w:spacing w:after="0" w:line="100" w:lineRule="atLeast"/>
      <w:jc w:val="both"/>
    </w:pPr>
    <w:rPr>
      <w:rFonts w:ascii="Frutiger" w:eastAsia="Times New Roman" w:hAnsi="Frutiger" w:cs="Frutiger"/>
      <w:lang w:val="et-EE" w:eastAsia="ar-SA"/>
    </w:rPr>
  </w:style>
  <w:style w:type="character" w:styleId="Strong">
    <w:name w:val="Strong"/>
    <w:basedOn w:val="DefaultParagraphFont"/>
    <w:uiPriority w:val="22"/>
    <w:qFormat/>
    <w:rsid w:val="00E72B0A"/>
    <w:rPr>
      <w:b/>
      <w:bCs/>
    </w:rPr>
  </w:style>
  <w:style w:type="character" w:customStyle="1" w:styleId="fontstyle01">
    <w:name w:val="fontstyle01"/>
    <w:basedOn w:val="DefaultParagraphFont"/>
    <w:rsid w:val="002F66E0"/>
    <w:rPr>
      <w:rFonts w:ascii="TimesNewRomanPSMT" w:hAnsi="TimesNewRomanPSMT" w:hint="default"/>
      <w:b w:val="0"/>
      <w:bCs w:val="0"/>
      <w:i w:val="0"/>
      <w:iCs w:val="0"/>
      <w:color w:val="000000"/>
      <w:sz w:val="24"/>
      <w:szCs w:val="24"/>
    </w:rPr>
  </w:style>
  <w:style w:type="paragraph" w:customStyle="1" w:styleId="Default">
    <w:name w:val="Default"/>
    <w:rsid w:val="00A42938"/>
    <w:pPr>
      <w:autoSpaceDE w:val="0"/>
      <w:autoSpaceDN w:val="0"/>
      <w:adjustRightInd w:val="0"/>
      <w:spacing w:after="0" w:line="240" w:lineRule="auto"/>
    </w:pPr>
    <w:rPr>
      <w:rFonts w:ascii="Times New Roman" w:hAnsi="Times New Roman" w:cs="Times New Roman"/>
      <w:color w:val="000000"/>
      <w:sz w:val="24"/>
      <w:szCs w:val="24"/>
      <w:lang w:val="et-EE"/>
    </w:rPr>
  </w:style>
  <w:style w:type="character" w:customStyle="1" w:styleId="highlight">
    <w:name w:val="highlight"/>
    <w:basedOn w:val="DefaultParagraphFont"/>
    <w:rsid w:val="00CB48B2"/>
  </w:style>
  <w:style w:type="character" w:customStyle="1" w:styleId="UnresolvedMention1">
    <w:name w:val="Unresolved Mention1"/>
    <w:basedOn w:val="DefaultParagraphFont"/>
    <w:uiPriority w:val="99"/>
    <w:semiHidden/>
    <w:unhideWhenUsed/>
    <w:rsid w:val="004A339F"/>
    <w:rPr>
      <w:color w:val="808080"/>
      <w:shd w:val="clear" w:color="auto" w:fill="E6E6E6"/>
    </w:rPr>
  </w:style>
  <w:style w:type="paragraph" w:customStyle="1" w:styleId="Textbody">
    <w:name w:val="Text body"/>
    <w:basedOn w:val="Normal"/>
    <w:rsid w:val="003149FB"/>
    <w:pPr>
      <w:widowControl w:val="0"/>
      <w:suppressAutoHyphens/>
      <w:autoSpaceDN w:val="0"/>
      <w:textAlignment w:val="baseline"/>
    </w:pPr>
    <w:rPr>
      <w:rFonts w:ascii="Arial" w:eastAsia="Lucida Sans Unicode" w:hAnsi="Arial" w:cs="Tahoma"/>
      <w:kern w:val="3"/>
      <w:sz w:val="22"/>
      <w:szCs w:val="24"/>
      <w:lang w:val="et-EE"/>
    </w:rPr>
  </w:style>
  <w:style w:type="paragraph" w:customStyle="1" w:styleId="StyleHeading5RedLeft063cmHanging063cmBefore">
    <w:name w:val="Style Heading 5 + Red Left:  063 cm Hanging:  063 cm Before:  ..."/>
    <w:basedOn w:val="Heading5"/>
    <w:rsid w:val="00171928"/>
    <w:pPr>
      <w:keepNext w:val="0"/>
      <w:keepLines w:val="0"/>
      <w:numPr>
        <w:ilvl w:val="0"/>
        <w:numId w:val="0"/>
      </w:numPr>
      <w:spacing w:before="60" w:after="60" w:line="240" w:lineRule="auto"/>
    </w:pPr>
    <w:rPr>
      <w:rFonts w:ascii="Times New Roman" w:eastAsia="Times New Roman" w:hAnsi="Times New Roman" w:cs="Times New Roman"/>
      <w:b/>
      <w:bCs/>
      <w:color w:val="FF0000"/>
      <w:szCs w:val="20"/>
      <w:lang w:val="et-EE"/>
    </w:rPr>
  </w:style>
  <w:style w:type="numbering" w:customStyle="1" w:styleId="WWOutlineListStyle">
    <w:name w:val="WW_OutlineListStyle"/>
    <w:basedOn w:val="NoList"/>
    <w:rsid w:val="00423CA6"/>
    <w:pPr>
      <w:numPr>
        <w:numId w:val="3"/>
      </w:numPr>
    </w:pPr>
  </w:style>
  <w:style w:type="paragraph" w:customStyle="1" w:styleId="Pealkiri11">
    <w:name w:val="Pealkiri 11"/>
    <w:basedOn w:val="Normal"/>
    <w:next w:val="Normal"/>
    <w:rsid w:val="00423CA6"/>
    <w:pPr>
      <w:keepNext/>
      <w:numPr>
        <w:numId w:val="3"/>
      </w:numPr>
      <w:tabs>
        <w:tab w:val="center" w:pos="1701"/>
        <w:tab w:val="center" w:pos="3402"/>
        <w:tab w:val="center" w:pos="5102"/>
        <w:tab w:val="center" w:pos="6803"/>
        <w:tab w:val="center" w:pos="8504"/>
      </w:tabs>
      <w:autoSpaceDN w:val="0"/>
      <w:spacing w:before="454" w:after="113" w:line="240" w:lineRule="auto"/>
      <w:ind w:firstLine="567"/>
      <w:outlineLvl w:val="0"/>
    </w:pPr>
    <w:rPr>
      <w:rFonts w:ascii="Arial" w:eastAsia="Lucida Sans Unicode" w:hAnsi="Arial" w:cs="Tahoma"/>
      <w:b/>
      <w:caps/>
      <w:kern w:val="3"/>
      <w:sz w:val="28"/>
      <w:szCs w:val="24"/>
    </w:rPr>
  </w:style>
  <w:style w:type="paragraph" w:customStyle="1" w:styleId="Pealkiri21">
    <w:name w:val="Pealkiri 21"/>
    <w:basedOn w:val="Normal"/>
    <w:next w:val="Textbody"/>
    <w:rsid w:val="00423CA6"/>
    <w:pPr>
      <w:keepNext/>
      <w:numPr>
        <w:ilvl w:val="1"/>
        <w:numId w:val="3"/>
      </w:numPr>
      <w:tabs>
        <w:tab w:val="center" w:pos="1701"/>
        <w:tab w:val="center" w:pos="3402"/>
        <w:tab w:val="center" w:pos="5102"/>
        <w:tab w:val="center" w:pos="6803"/>
        <w:tab w:val="center" w:pos="8504"/>
      </w:tabs>
      <w:autoSpaceDN w:val="0"/>
      <w:spacing w:before="454" w:after="113" w:line="240" w:lineRule="auto"/>
      <w:ind w:firstLine="567"/>
      <w:textAlignment w:val="baseline"/>
      <w:outlineLvl w:val="1"/>
    </w:pPr>
    <w:rPr>
      <w:rFonts w:ascii="Arial" w:eastAsia="Lucida Sans Unicode" w:hAnsi="Arial" w:cs="Tahoma"/>
      <w:b/>
      <w:bCs/>
      <w:i/>
      <w:iCs/>
      <w:caps/>
      <w:kern w:val="3"/>
      <w:sz w:val="28"/>
      <w:szCs w:val="28"/>
      <w:u w:val="single"/>
    </w:rPr>
  </w:style>
  <w:style w:type="paragraph" w:customStyle="1" w:styleId="Pealkiri31">
    <w:name w:val="Pealkiri 31"/>
    <w:basedOn w:val="Normal"/>
    <w:next w:val="Textbody"/>
    <w:rsid w:val="00423CA6"/>
    <w:pPr>
      <w:keepNext/>
      <w:numPr>
        <w:ilvl w:val="2"/>
        <w:numId w:val="3"/>
      </w:numPr>
      <w:tabs>
        <w:tab w:val="center" w:pos="1701"/>
        <w:tab w:val="center" w:pos="3402"/>
        <w:tab w:val="center" w:pos="5102"/>
        <w:tab w:val="center" w:pos="6803"/>
        <w:tab w:val="center" w:pos="8504"/>
      </w:tabs>
      <w:autoSpaceDN w:val="0"/>
      <w:spacing w:before="454" w:after="113" w:line="240" w:lineRule="auto"/>
      <w:ind w:firstLine="567"/>
      <w:textAlignment w:val="baseline"/>
      <w:outlineLvl w:val="2"/>
    </w:pPr>
    <w:rPr>
      <w:rFonts w:ascii="Arial" w:eastAsia="Lucida Sans Unicode" w:hAnsi="Arial" w:cs="Tahoma"/>
      <w:b/>
      <w:bCs/>
      <w:i/>
      <w:kern w:val="3"/>
      <w:sz w:val="28"/>
      <w:szCs w:val="28"/>
      <w:u w:val="single"/>
    </w:rPr>
  </w:style>
  <w:style w:type="paragraph" w:customStyle="1" w:styleId="Pealkiri41">
    <w:name w:val="Pealkiri 41"/>
    <w:basedOn w:val="Normal"/>
    <w:next w:val="Textbody"/>
    <w:rsid w:val="00423CA6"/>
    <w:pPr>
      <w:keepNext/>
      <w:numPr>
        <w:ilvl w:val="3"/>
        <w:numId w:val="3"/>
      </w:numPr>
      <w:tabs>
        <w:tab w:val="center" w:pos="1701"/>
        <w:tab w:val="center" w:pos="3402"/>
        <w:tab w:val="center" w:pos="5102"/>
        <w:tab w:val="center" w:pos="6803"/>
        <w:tab w:val="center" w:pos="8504"/>
      </w:tabs>
      <w:autoSpaceDN w:val="0"/>
      <w:spacing w:before="454" w:after="113" w:line="240" w:lineRule="auto"/>
      <w:ind w:firstLine="567"/>
      <w:textAlignment w:val="baseline"/>
      <w:outlineLvl w:val="3"/>
    </w:pPr>
    <w:rPr>
      <w:rFonts w:ascii="Arial" w:eastAsia="Lucida Sans Unicode" w:hAnsi="Arial" w:cs="Tahoma"/>
      <w:b/>
      <w:bCs/>
      <w:i/>
      <w:iCs/>
      <w:caps/>
      <w:kern w:val="3"/>
      <w:sz w:val="36"/>
      <w:szCs w:val="24"/>
      <w:u w:val="single"/>
    </w:rPr>
  </w:style>
  <w:style w:type="character" w:customStyle="1" w:styleId="Liguvaikefont1">
    <w:name w:val="Lõigu vaikefont1"/>
    <w:rsid w:val="005003D3"/>
  </w:style>
  <w:style w:type="paragraph" w:customStyle="1" w:styleId="Tavatekst">
    <w:name w:val="Tavatekst"/>
    <w:basedOn w:val="Normal"/>
    <w:rsid w:val="009077ED"/>
    <w:pPr>
      <w:tabs>
        <w:tab w:val="left" w:pos="1701"/>
        <w:tab w:val="left" w:pos="3402"/>
        <w:tab w:val="left" w:pos="5102"/>
        <w:tab w:val="left" w:pos="6803"/>
        <w:tab w:val="left" w:pos="8504"/>
      </w:tabs>
      <w:autoSpaceDN w:val="0"/>
      <w:ind w:firstLine="567"/>
      <w:textAlignment w:val="baseline"/>
    </w:pPr>
    <w:rPr>
      <w:rFonts w:ascii="Arial" w:eastAsia="Lucida Sans Unicode" w:hAnsi="Arial" w:cs="Tahoma"/>
      <w:kern w:val="3"/>
      <w:sz w:val="22"/>
      <w:szCs w:val="24"/>
    </w:rPr>
  </w:style>
  <w:style w:type="numbering" w:customStyle="1" w:styleId="Outline">
    <w:name w:val="Outline"/>
    <w:basedOn w:val="NoList"/>
    <w:rsid w:val="009077ED"/>
    <w:pPr>
      <w:numPr>
        <w:numId w:val="4"/>
      </w:numPr>
    </w:pPr>
  </w:style>
  <w:style w:type="character" w:styleId="CommentReference">
    <w:name w:val="annotation reference"/>
    <w:basedOn w:val="DefaultParagraphFont"/>
    <w:uiPriority w:val="99"/>
    <w:semiHidden/>
    <w:unhideWhenUsed/>
    <w:rsid w:val="00267A75"/>
    <w:rPr>
      <w:sz w:val="16"/>
      <w:szCs w:val="16"/>
    </w:rPr>
  </w:style>
  <w:style w:type="paragraph" w:styleId="CommentText">
    <w:name w:val="annotation text"/>
    <w:basedOn w:val="Normal"/>
    <w:link w:val="CommentTextChar"/>
    <w:uiPriority w:val="99"/>
    <w:unhideWhenUsed/>
    <w:rsid w:val="00267A75"/>
    <w:pPr>
      <w:spacing w:line="240" w:lineRule="auto"/>
    </w:pPr>
    <w:rPr>
      <w:sz w:val="20"/>
      <w:szCs w:val="20"/>
    </w:rPr>
  </w:style>
  <w:style w:type="character" w:customStyle="1" w:styleId="CommentTextChar">
    <w:name w:val="Comment Text Char"/>
    <w:basedOn w:val="DefaultParagraphFont"/>
    <w:link w:val="CommentText"/>
    <w:uiPriority w:val="99"/>
    <w:rsid w:val="00267A7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67A75"/>
    <w:rPr>
      <w:b/>
      <w:bCs/>
    </w:rPr>
  </w:style>
  <w:style w:type="character" w:customStyle="1" w:styleId="CommentSubjectChar">
    <w:name w:val="Comment Subject Char"/>
    <w:basedOn w:val="CommentTextChar"/>
    <w:link w:val="CommentSubject"/>
    <w:uiPriority w:val="99"/>
    <w:semiHidden/>
    <w:rsid w:val="00267A75"/>
    <w:rPr>
      <w:rFonts w:ascii="Times New Roman" w:hAnsi="Times New Roman"/>
      <w:b/>
      <w:bCs/>
      <w:sz w:val="20"/>
      <w:szCs w:val="20"/>
    </w:rPr>
  </w:style>
  <w:style w:type="paragraph" w:styleId="FootnoteText">
    <w:name w:val="footnote text"/>
    <w:basedOn w:val="Normal"/>
    <w:link w:val="FootnoteTextChar"/>
    <w:uiPriority w:val="99"/>
    <w:semiHidden/>
    <w:unhideWhenUsed/>
    <w:rsid w:val="00096B5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096B5C"/>
    <w:rPr>
      <w:rFonts w:ascii="Cambria" w:hAnsi="Cambria"/>
      <w:sz w:val="20"/>
      <w:szCs w:val="20"/>
    </w:rPr>
  </w:style>
  <w:style w:type="character" w:styleId="FootnoteReference">
    <w:name w:val="footnote reference"/>
    <w:basedOn w:val="DefaultParagraphFont"/>
    <w:uiPriority w:val="99"/>
    <w:semiHidden/>
    <w:unhideWhenUsed/>
    <w:rsid w:val="00096B5C"/>
    <w:rPr>
      <w:vertAlign w:val="superscript"/>
    </w:rPr>
  </w:style>
  <w:style w:type="character" w:styleId="FollowedHyperlink">
    <w:name w:val="FollowedHyperlink"/>
    <w:basedOn w:val="DefaultParagraphFont"/>
    <w:uiPriority w:val="99"/>
    <w:semiHidden/>
    <w:unhideWhenUsed/>
    <w:rsid w:val="007F5953"/>
    <w:rPr>
      <w:color w:val="954F72" w:themeColor="followedHyperlink"/>
      <w:u w:val="single"/>
    </w:rPr>
  </w:style>
  <w:style w:type="paragraph" w:styleId="TOC4">
    <w:name w:val="toc 4"/>
    <w:basedOn w:val="Normal"/>
    <w:next w:val="Normal"/>
    <w:autoRedefine/>
    <w:uiPriority w:val="39"/>
    <w:semiHidden/>
    <w:unhideWhenUsed/>
    <w:rsid w:val="005A4B44"/>
    <w:pPr>
      <w:spacing w:after="100"/>
      <w:ind w:left="690"/>
    </w:pPr>
  </w:style>
  <w:style w:type="paragraph" w:customStyle="1" w:styleId="yiv2500245910ydp7465438emsonormal">
    <w:name w:val="yiv2500245910ydp7465438emsonormal"/>
    <w:basedOn w:val="Normal"/>
    <w:rsid w:val="00C60CC5"/>
    <w:pPr>
      <w:spacing w:before="100" w:beforeAutospacing="1" w:after="100" w:afterAutospacing="1" w:line="240" w:lineRule="auto"/>
      <w:jc w:val="left"/>
    </w:pPr>
    <w:rPr>
      <w:rFonts w:ascii="Times New Roman" w:eastAsia="Times New Roman" w:hAnsi="Times New Roman" w:cs="Times New Roman"/>
      <w:sz w:val="24"/>
      <w:szCs w:val="24"/>
      <w:lang w:val="et-EE" w:eastAsia="et-EE"/>
    </w:rPr>
  </w:style>
  <w:style w:type="paragraph" w:customStyle="1" w:styleId="yiv2500245910ydp7465438emsolistparagraph">
    <w:name w:val="yiv2500245910ydp7465438emsolistparagraph"/>
    <w:basedOn w:val="Normal"/>
    <w:rsid w:val="00C60CC5"/>
    <w:pPr>
      <w:spacing w:before="100" w:beforeAutospacing="1" w:after="100" w:afterAutospacing="1" w:line="240" w:lineRule="auto"/>
      <w:jc w:val="left"/>
    </w:pPr>
    <w:rPr>
      <w:rFonts w:ascii="Times New Roman" w:eastAsia="Times New Roman" w:hAnsi="Times New Roman" w:cs="Times New Roman"/>
      <w:sz w:val="24"/>
      <w:szCs w:val="24"/>
      <w:lang w:val="et-EE" w:eastAsia="et-EE"/>
    </w:rPr>
  </w:style>
  <w:style w:type="character" w:styleId="UnresolvedMention">
    <w:name w:val="Unresolved Mention"/>
    <w:basedOn w:val="DefaultParagraphFont"/>
    <w:uiPriority w:val="99"/>
    <w:semiHidden/>
    <w:unhideWhenUsed/>
    <w:rsid w:val="006C56DC"/>
    <w:rPr>
      <w:color w:val="605E5C"/>
      <w:shd w:val="clear" w:color="auto" w:fill="E1DFDD"/>
    </w:rPr>
  </w:style>
  <w:style w:type="character" w:customStyle="1" w:styleId="ListParagraphChar">
    <w:name w:val="List Paragraph Char"/>
    <w:link w:val="ListParagraph"/>
    <w:uiPriority w:val="34"/>
    <w:locked/>
    <w:rsid w:val="00E032B4"/>
    <w:rPr>
      <w:rFonts w:ascii="Cambria" w:hAnsi="Cambria"/>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702">
      <w:bodyDiv w:val="1"/>
      <w:marLeft w:val="0"/>
      <w:marRight w:val="0"/>
      <w:marTop w:val="0"/>
      <w:marBottom w:val="0"/>
      <w:divBdr>
        <w:top w:val="none" w:sz="0" w:space="0" w:color="auto"/>
        <w:left w:val="none" w:sz="0" w:space="0" w:color="auto"/>
        <w:bottom w:val="none" w:sz="0" w:space="0" w:color="auto"/>
        <w:right w:val="none" w:sz="0" w:space="0" w:color="auto"/>
      </w:divBdr>
    </w:div>
    <w:div w:id="12071275">
      <w:bodyDiv w:val="1"/>
      <w:marLeft w:val="0"/>
      <w:marRight w:val="0"/>
      <w:marTop w:val="0"/>
      <w:marBottom w:val="0"/>
      <w:divBdr>
        <w:top w:val="none" w:sz="0" w:space="0" w:color="auto"/>
        <w:left w:val="none" w:sz="0" w:space="0" w:color="auto"/>
        <w:bottom w:val="none" w:sz="0" w:space="0" w:color="auto"/>
        <w:right w:val="none" w:sz="0" w:space="0" w:color="auto"/>
      </w:divBdr>
    </w:div>
    <w:div w:id="20252068">
      <w:bodyDiv w:val="1"/>
      <w:marLeft w:val="0"/>
      <w:marRight w:val="0"/>
      <w:marTop w:val="0"/>
      <w:marBottom w:val="0"/>
      <w:divBdr>
        <w:top w:val="none" w:sz="0" w:space="0" w:color="auto"/>
        <w:left w:val="none" w:sz="0" w:space="0" w:color="auto"/>
        <w:bottom w:val="none" w:sz="0" w:space="0" w:color="auto"/>
        <w:right w:val="none" w:sz="0" w:space="0" w:color="auto"/>
      </w:divBdr>
    </w:div>
    <w:div w:id="30691475">
      <w:bodyDiv w:val="1"/>
      <w:marLeft w:val="0"/>
      <w:marRight w:val="0"/>
      <w:marTop w:val="0"/>
      <w:marBottom w:val="0"/>
      <w:divBdr>
        <w:top w:val="none" w:sz="0" w:space="0" w:color="auto"/>
        <w:left w:val="none" w:sz="0" w:space="0" w:color="auto"/>
        <w:bottom w:val="none" w:sz="0" w:space="0" w:color="auto"/>
        <w:right w:val="none" w:sz="0" w:space="0" w:color="auto"/>
      </w:divBdr>
    </w:div>
    <w:div w:id="93133057">
      <w:bodyDiv w:val="1"/>
      <w:marLeft w:val="0"/>
      <w:marRight w:val="0"/>
      <w:marTop w:val="0"/>
      <w:marBottom w:val="0"/>
      <w:divBdr>
        <w:top w:val="none" w:sz="0" w:space="0" w:color="auto"/>
        <w:left w:val="none" w:sz="0" w:space="0" w:color="auto"/>
        <w:bottom w:val="none" w:sz="0" w:space="0" w:color="auto"/>
        <w:right w:val="none" w:sz="0" w:space="0" w:color="auto"/>
      </w:divBdr>
    </w:div>
    <w:div w:id="97718624">
      <w:bodyDiv w:val="1"/>
      <w:marLeft w:val="0"/>
      <w:marRight w:val="0"/>
      <w:marTop w:val="0"/>
      <w:marBottom w:val="0"/>
      <w:divBdr>
        <w:top w:val="none" w:sz="0" w:space="0" w:color="auto"/>
        <w:left w:val="none" w:sz="0" w:space="0" w:color="auto"/>
        <w:bottom w:val="none" w:sz="0" w:space="0" w:color="auto"/>
        <w:right w:val="none" w:sz="0" w:space="0" w:color="auto"/>
      </w:divBdr>
    </w:div>
    <w:div w:id="125436758">
      <w:bodyDiv w:val="1"/>
      <w:marLeft w:val="0"/>
      <w:marRight w:val="0"/>
      <w:marTop w:val="0"/>
      <w:marBottom w:val="0"/>
      <w:divBdr>
        <w:top w:val="none" w:sz="0" w:space="0" w:color="auto"/>
        <w:left w:val="none" w:sz="0" w:space="0" w:color="auto"/>
        <w:bottom w:val="none" w:sz="0" w:space="0" w:color="auto"/>
        <w:right w:val="none" w:sz="0" w:space="0" w:color="auto"/>
      </w:divBdr>
      <w:divsChild>
        <w:div w:id="1966883404">
          <w:marLeft w:val="0"/>
          <w:marRight w:val="0"/>
          <w:marTop w:val="0"/>
          <w:marBottom w:val="0"/>
          <w:divBdr>
            <w:top w:val="none" w:sz="0" w:space="0" w:color="auto"/>
            <w:left w:val="none" w:sz="0" w:space="0" w:color="auto"/>
            <w:bottom w:val="none" w:sz="0" w:space="0" w:color="auto"/>
            <w:right w:val="none" w:sz="0" w:space="0" w:color="auto"/>
          </w:divBdr>
        </w:div>
        <w:div w:id="1845702826">
          <w:marLeft w:val="0"/>
          <w:marRight w:val="0"/>
          <w:marTop w:val="0"/>
          <w:marBottom w:val="0"/>
          <w:divBdr>
            <w:top w:val="none" w:sz="0" w:space="0" w:color="auto"/>
            <w:left w:val="none" w:sz="0" w:space="0" w:color="auto"/>
            <w:bottom w:val="none" w:sz="0" w:space="0" w:color="auto"/>
            <w:right w:val="none" w:sz="0" w:space="0" w:color="auto"/>
          </w:divBdr>
        </w:div>
        <w:div w:id="31080219">
          <w:marLeft w:val="0"/>
          <w:marRight w:val="0"/>
          <w:marTop w:val="0"/>
          <w:marBottom w:val="0"/>
          <w:divBdr>
            <w:top w:val="none" w:sz="0" w:space="0" w:color="auto"/>
            <w:left w:val="none" w:sz="0" w:space="0" w:color="auto"/>
            <w:bottom w:val="none" w:sz="0" w:space="0" w:color="auto"/>
            <w:right w:val="none" w:sz="0" w:space="0" w:color="auto"/>
          </w:divBdr>
        </w:div>
      </w:divsChild>
    </w:div>
    <w:div w:id="156923532">
      <w:bodyDiv w:val="1"/>
      <w:marLeft w:val="0"/>
      <w:marRight w:val="0"/>
      <w:marTop w:val="0"/>
      <w:marBottom w:val="0"/>
      <w:divBdr>
        <w:top w:val="none" w:sz="0" w:space="0" w:color="auto"/>
        <w:left w:val="none" w:sz="0" w:space="0" w:color="auto"/>
        <w:bottom w:val="none" w:sz="0" w:space="0" w:color="auto"/>
        <w:right w:val="none" w:sz="0" w:space="0" w:color="auto"/>
      </w:divBdr>
    </w:div>
    <w:div w:id="233046851">
      <w:bodyDiv w:val="1"/>
      <w:marLeft w:val="0"/>
      <w:marRight w:val="0"/>
      <w:marTop w:val="0"/>
      <w:marBottom w:val="0"/>
      <w:divBdr>
        <w:top w:val="none" w:sz="0" w:space="0" w:color="auto"/>
        <w:left w:val="none" w:sz="0" w:space="0" w:color="auto"/>
        <w:bottom w:val="none" w:sz="0" w:space="0" w:color="auto"/>
        <w:right w:val="none" w:sz="0" w:space="0" w:color="auto"/>
      </w:divBdr>
      <w:divsChild>
        <w:div w:id="2125692605">
          <w:marLeft w:val="0"/>
          <w:marRight w:val="0"/>
          <w:marTop w:val="0"/>
          <w:marBottom w:val="0"/>
          <w:divBdr>
            <w:top w:val="none" w:sz="0" w:space="0" w:color="auto"/>
            <w:left w:val="none" w:sz="0" w:space="0" w:color="auto"/>
            <w:bottom w:val="none" w:sz="0" w:space="0" w:color="auto"/>
            <w:right w:val="none" w:sz="0" w:space="0" w:color="auto"/>
          </w:divBdr>
        </w:div>
        <w:div w:id="1382050520">
          <w:marLeft w:val="0"/>
          <w:marRight w:val="0"/>
          <w:marTop w:val="0"/>
          <w:marBottom w:val="0"/>
          <w:divBdr>
            <w:top w:val="none" w:sz="0" w:space="0" w:color="auto"/>
            <w:left w:val="none" w:sz="0" w:space="0" w:color="auto"/>
            <w:bottom w:val="none" w:sz="0" w:space="0" w:color="auto"/>
            <w:right w:val="none" w:sz="0" w:space="0" w:color="auto"/>
          </w:divBdr>
        </w:div>
      </w:divsChild>
    </w:div>
    <w:div w:id="239606375">
      <w:bodyDiv w:val="1"/>
      <w:marLeft w:val="0"/>
      <w:marRight w:val="0"/>
      <w:marTop w:val="0"/>
      <w:marBottom w:val="0"/>
      <w:divBdr>
        <w:top w:val="none" w:sz="0" w:space="0" w:color="auto"/>
        <w:left w:val="none" w:sz="0" w:space="0" w:color="auto"/>
        <w:bottom w:val="none" w:sz="0" w:space="0" w:color="auto"/>
        <w:right w:val="none" w:sz="0" w:space="0" w:color="auto"/>
      </w:divBdr>
      <w:divsChild>
        <w:div w:id="973482439">
          <w:marLeft w:val="0"/>
          <w:marRight w:val="0"/>
          <w:marTop w:val="0"/>
          <w:marBottom w:val="0"/>
          <w:divBdr>
            <w:top w:val="none" w:sz="0" w:space="0" w:color="auto"/>
            <w:left w:val="none" w:sz="0" w:space="0" w:color="auto"/>
            <w:bottom w:val="none" w:sz="0" w:space="0" w:color="auto"/>
            <w:right w:val="none" w:sz="0" w:space="0" w:color="auto"/>
          </w:divBdr>
        </w:div>
        <w:div w:id="1140994399">
          <w:marLeft w:val="0"/>
          <w:marRight w:val="0"/>
          <w:marTop w:val="0"/>
          <w:marBottom w:val="0"/>
          <w:divBdr>
            <w:top w:val="none" w:sz="0" w:space="0" w:color="auto"/>
            <w:left w:val="none" w:sz="0" w:space="0" w:color="auto"/>
            <w:bottom w:val="none" w:sz="0" w:space="0" w:color="auto"/>
            <w:right w:val="none" w:sz="0" w:space="0" w:color="auto"/>
          </w:divBdr>
        </w:div>
      </w:divsChild>
    </w:div>
    <w:div w:id="243876084">
      <w:bodyDiv w:val="1"/>
      <w:marLeft w:val="0"/>
      <w:marRight w:val="0"/>
      <w:marTop w:val="0"/>
      <w:marBottom w:val="0"/>
      <w:divBdr>
        <w:top w:val="none" w:sz="0" w:space="0" w:color="auto"/>
        <w:left w:val="none" w:sz="0" w:space="0" w:color="auto"/>
        <w:bottom w:val="none" w:sz="0" w:space="0" w:color="auto"/>
        <w:right w:val="none" w:sz="0" w:space="0" w:color="auto"/>
      </w:divBdr>
    </w:div>
    <w:div w:id="243950796">
      <w:bodyDiv w:val="1"/>
      <w:marLeft w:val="0"/>
      <w:marRight w:val="0"/>
      <w:marTop w:val="0"/>
      <w:marBottom w:val="0"/>
      <w:divBdr>
        <w:top w:val="none" w:sz="0" w:space="0" w:color="auto"/>
        <w:left w:val="none" w:sz="0" w:space="0" w:color="auto"/>
        <w:bottom w:val="none" w:sz="0" w:space="0" w:color="auto"/>
        <w:right w:val="none" w:sz="0" w:space="0" w:color="auto"/>
      </w:divBdr>
    </w:div>
    <w:div w:id="267352074">
      <w:bodyDiv w:val="1"/>
      <w:marLeft w:val="0"/>
      <w:marRight w:val="0"/>
      <w:marTop w:val="0"/>
      <w:marBottom w:val="0"/>
      <w:divBdr>
        <w:top w:val="none" w:sz="0" w:space="0" w:color="auto"/>
        <w:left w:val="none" w:sz="0" w:space="0" w:color="auto"/>
        <w:bottom w:val="none" w:sz="0" w:space="0" w:color="auto"/>
        <w:right w:val="none" w:sz="0" w:space="0" w:color="auto"/>
      </w:divBdr>
    </w:div>
    <w:div w:id="299503499">
      <w:bodyDiv w:val="1"/>
      <w:marLeft w:val="0"/>
      <w:marRight w:val="0"/>
      <w:marTop w:val="0"/>
      <w:marBottom w:val="0"/>
      <w:divBdr>
        <w:top w:val="none" w:sz="0" w:space="0" w:color="auto"/>
        <w:left w:val="none" w:sz="0" w:space="0" w:color="auto"/>
        <w:bottom w:val="none" w:sz="0" w:space="0" w:color="auto"/>
        <w:right w:val="none" w:sz="0" w:space="0" w:color="auto"/>
      </w:divBdr>
      <w:divsChild>
        <w:div w:id="103038537">
          <w:marLeft w:val="0"/>
          <w:marRight w:val="0"/>
          <w:marTop w:val="0"/>
          <w:marBottom w:val="0"/>
          <w:divBdr>
            <w:top w:val="none" w:sz="0" w:space="0" w:color="auto"/>
            <w:left w:val="none" w:sz="0" w:space="0" w:color="auto"/>
            <w:bottom w:val="none" w:sz="0" w:space="0" w:color="auto"/>
            <w:right w:val="none" w:sz="0" w:space="0" w:color="auto"/>
          </w:divBdr>
        </w:div>
        <w:div w:id="35088315">
          <w:marLeft w:val="0"/>
          <w:marRight w:val="0"/>
          <w:marTop w:val="0"/>
          <w:marBottom w:val="0"/>
          <w:divBdr>
            <w:top w:val="none" w:sz="0" w:space="0" w:color="auto"/>
            <w:left w:val="none" w:sz="0" w:space="0" w:color="auto"/>
            <w:bottom w:val="none" w:sz="0" w:space="0" w:color="auto"/>
            <w:right w:val="none" w:sz="0" w:space="0" w:color="auto"/>
          </w:divBdr>
        </w:div>
      </w:divsChild>
    </w:div>
    <w:div w:id="345714690">
      <w:bodyDiv w:val="1"/>
      <w:marLeft w:val="0"/>
      <w:marRight w:val="0"/>
      <w:marTop w:val="0"/>
      <w:marBottom w:val="0"/>
      <w:divBdr>
        <w:top w:val="none" w:sz="0" w:space="0" w:color="auto"/>
        <w:left w:val="none" w:sz="0" w:space="0" w:color="auto"/>
        <w:bottom w:val="none" w:sz="0" w:space="0" w:color="auto"/>
        <w:right w:val="none" w:sz="0" w:space="0" w:color="auto"/>
      </w:divBdr>
    </w:div>
    <w:div w:id="382949596">
      <w:bodyDiv w:val="1"/>
      <w:marLeft w:val="0"/>
      <w:marRight w:val="0"/>
      <w:marTop w:val="0"/>
      <w:marBottom w:val="0"/>
      <w:divBdr>
        <w:top w:val="none" w:sz="0" w:space="0" w:color="auto"/>
        <w:left w:val="none" w:sz="0" w:space="0" w:color="auto"/>
        <w:bottom w:val="none" w:sz="0" w:space="0" w:color="auto"/>
        <w:right w:val="none" w:sz="0" w:space="0" w:color="auto"/>
      </w:divBdr>
    </w:div>
    <w:div w:id="458375943">
      <w:bodyDiv w:val="1"/>
      <w:marLeft w:val="0"/>
      <w:marRight w:val="0"/>
      <w:marTop w:val="0"/>
      <w:marBottom w:val="0"/>
      <w:divBdr>
        <w:top w:val="none" w:sz="0" w:space="0" w:color="auto"/>
        <w:left w:val="none" w:sz="0" w:space="0" w:color="auto"/>
        <w:bottom w:val="none" w:sz="0" w:space="0" w:color="auto"/>
        <w:right w:val="none" w:sz="0" w:space="0" w:color="auto"/>
      </w:divBdr>
    </w:div>
    <w:div w:id="470245945">
      <w:bodyDiv w:val="1"/>
      <w:marLeft w:val="0"/>
      <w:marRight w:val="0"/>
      <w:marTop w:val="0"/>
      <w:marBottom w:val="0"/>
      <w:divBdr>
        <w:top w:val="none" w:sz="0" w:space="0" w:color="auto"/>
        <w:left w:val="none" w:sz="0" w:space="0" w:color="auto"/>
        <w:bottom w:val="none" w:sz="0" w:space="0" w:color="auto"/>
        <w:right w:val="none" w:sz="0" w:space="0" w:color="auto"/>
      </w:divBdr>
    </w:div>
    <w:div w:id="472332374">
      <w:bodyDiv w:val="1"/>
      <w:marLeft w:val="0"/>
      <w:marRight w:val="0"/>
      <w:marTop w:val="0"/>
      <w:marBottom w:val="0"/>
      <w:divBdr>
        <w:top w:val="none" w:sz="0" w:space="0" w:color="auto"/>
        <w:left w:val="none" w:sz="0" w:space="0" w:color="auto"/>
        <w:bottom w:val="none" w:sz="0" w:space="0" w:color="auto"/>
        <w:right w:val="none" w:sz="0" w:space="0" w:color="auto"/>
      </w:divBdr>
      <w:divsChild>
        <w:div w:id="255939262">
          <w:marLeft w:val="0"/>
          <w:marRight w:val="0"/>
          <w:marTop w:val="0"/>
          <w:marBottom w:val="0"/>
          <w:divBdr>
            <w:top w:val="none" w:sz="0" w:space="0" w:color="auto"/>
            <w:left w:val="none" w:sz="0" w:space="0" w:color="auto"/>
            <w:bottom w:val="none" w:sz="0" w:space="0" w:color="auto"/>
            <w:right w:val="none" w:sz="0" w:space="0" w:color="auto"/>
          </w:divBdr>
        </w:div>
        <w:div w:id="1820682795">
          <w:marLeft w:val="0"/>
          <w:marRight w:val="0"/>
          <w:marTop w:val="0"/>
          <w:marBottom w:val="0"/>
          <w:divBdr>
            <w:top w:val="none" w:sz="0" w:space="0" w:color="auto"/>
            <w:left w:val="none" w:sz="0" w:space="0" w:color="auto"/>
            <w:bottom w:val="none" w:sz="0" w:space="0" w:color="auto"/>
            <w:right w:val="none" w:sz="0" w:space="0" w:color="auto"/>
          </w:divBdr>
        </w:div>
      </w:divsChild>
    </w:div>
    <w:div w:id="481970552">
      <w:bodyDiv w:val="1"/>
      <w:marLeft w:val="0"/>
      <w:marRight w:val="0"/>
      <w:marTop w:val="0"/>
      <w:marBottom w:val="0"/>
      <w:divBdr>
        <w:top w:val="none" w:sz="0" w:space="0" w:color="auto"/>
        <w:left w:val="none" w:sz="0" w:space="0" w:color="auto"/>
        <w:bottom w:val="none" w:sz="0" w:space="0" w:color="auto"/>
        <w:right w:val="none" w:sz="0" w:space="0" w:color="auto"/>
      </w:divBdr>
    </w:div>
    <w:div w:id="588581925">
      <w:bodyDiv w:val="1"/>
      <w:marLeft w:val="0"/>
      <w:marRight w:val="0"/>
      <w:marTop w:val="0"/>
      <w:marBottom w:val="0"/>
      <w:divBdr>
        <w:top w:val="none" w:sz="0" w:space="0" w:color="auto"/>
        <w:left w:val="none" w:sz="0" w:space="0" w:color="auto"/>
        <w:bottom w:val="none" w:sz="0" w:space="0" w:color="auto"/>
        <w:right w:val="none" w:sz="0" w:space="0" w:color="auto"/>
      </w:divBdr>
    </w:div>
    <w:div w:id="593831097">
      <w:bodyDiv w:val="1"/>
      <w:marLeft w:val="0"/>
      <w:marRight w:val="0"/>
      <w:marTop w:val="0"/>
      <w:marBottom w:val="0"/>
      <w:divBdr>
        <w:top w:val="none" w:sz="0" w:space="0" w:color="auto"/>
        <w:left w:val="none" w:sz="0" w:space="0" w:color="auto"/>
        <w:bottom w:val="none" w:sz="0" w:space="0" w:color="auto"/>
        <w:right w:val="none" w:sz="0" w:space="0" w:color="auto"/>
      </w:divBdr>
    </w:div>
    <w:div w:id="617951780">
      <w:bodyDiv w:val="1"/>
      <w:marLeft w:val="0"/>
      <w:marRight w:val="0"/>
      <w:marTop w:val="0"/>
      <w:marBottom w:val="0"/>
      <w:divBdr>
        <w:top w:val="none" w:sz="0" w:space="0" w:color="auto"/>
        <w:left w:val="none" w:sz="0" w:space="0" w:color="auto"/>
        <w:bottom w:val="none" w:sz="0" w:space="0" w:color="auto"/>
        <w:right w:val="none" w:sz="0" w:space="0" w:color="auto"/>
      </w:divBdr>
    </w:div>
    <w:div w:id="643587751">
      <w:bodyDiv w:val="1"/>
      <w:marLeft w:val="0"/>
      <w:marRight w:val="0"/>
      <w:marTop w:val="0"/>
      <w:marBottom w:val="0"/>
      <w:divBdr>
        <w:top w:val="none" w:sz="0" w:space="0" w:color="auto"/>
        <w:left w:val="none" w:sz="0" w:space="0" w:color="auto"/>
        <w:bottom w:val="none" w:sz="0" w:space="0" w:color="auto"/>
        <w:right w:val="none" w:sz="0" w:space="0" w:color="auto"/>
      </w:divBdr>
      <w:divsChild>
        <w:div w:id="697580485">
          <w:marLeft w:val="0"/>
          <w:marRight w:val="0"/>
          <w:marTop w:val="0"/>
          <w:marBottom w:val="0"/>
          <w:divBdr>
            <w:top w:val="none" w:sz="0" w:space="0" w:color="auto"/>
            <w:left w:val="none" w:sz="0" w:space="0" w:color="auto"/>
            <w:bottom w:val="none" w:sz="0" w:space="0" w:color="auto"/>
            <w:right w:val="none" w:sz="0" w:space="0" w:color="auto"/>
          </w:divBdr>
        </w:div>
        <w:div w:id="178201180">
          <w:marLeft w:val="0"/>
          <w:marRight w:val="0"/>
          <w:marTop w:val="0"/>
          <w:marBottom w:val="0"/>
          <w:divBdr>
            <w:top w:val="none" w:sz="0" w:space="0" w:color="auto"/>
            <w:left w:val="none" w:sz="0" w:space="0" w:color="auto"/>
            <w:bottom w:val="none" w:sz="0" w:space="0" w:color="auto"/>
            <w:right w:val="none" w:sz="0" w:space="0" w:color="auto"/>
          </w:divBdr>
        </w:div>
      </w:divsChild>
    </w:div>
    <w:div w:id="650252896">
      <w:bodyDiv w:val="1"/>
      <w:marLeft w:val="0"/>
      <w:marRight w:val="0"/>
      <w:marTop w:val="0"/>
      <w:marBottom w:val="0"/>
      <w:divBdr>
        <w:top w:val="none" w:sz="0" w:space="0" w:color="auto"/>
        <w:left w:val="none" w:sz="0" w:space="0" w:color="auto"/>
        <w:bottom w:val="none" w:sz="0" w:space="0" w:color="auto"/>
        <w:right w:val="none" w:sz="0" w:space="0" w:color="auto"/>
      </w:divBdr>
    </w:div>
    <w:div w:id="651176996">
      <w:bodyDiv w:val="1"/>
      <w:marLeft w:val="0"/>
      <w:marRight w:val="0"/>
      <w:marTop w:val="0"/>
      <w:marBottom w:val="0"/>
      <w:divBdr>
        <w:top w:val="none" w:sz="0" w:space="0" w:color="auto"/>
        <w:left w:val="none" w:sz="0" w:space="0" w:color="auto"/>
        <w:bottom w:val="none" w:sz="0" w:space="0" w:color="auto"/>
        <w:right w:val="none" w:sz="0" w:space="0" w:color="auto"/>
      </w:divBdr>
    </w:div>
    <w:div w:id="669912442">
      <w:bodyDiv w:val="1"/>
      <w:marLeft w:val="0"/>
      <w:marRight w:val="0"/>
      <w:marTop w:val="0"/>
      <w:marBottom w:val="0"/>
      <w:divBdr>
        <w:top w:val="none" w:sz="0" w:space="0" w:color="auto"/>
        <w:left w:val="none" w:sz="0" w:space="0" w:color="auto"/>
        <w:bottom w:val="none" w:sz="0" w:space="0" w:color="auto"/>
        <w:right w:val="none" w:sz="0" w:space="0" w:color="auto"/>
      </w:divBdr>
      <w:divsChild>
        <w:div w:id="1235773467">
          <w:marLeft w:val="0"/>
          <w:marRight w:val="0"/>
          <w:marTop w:val="0"/>
          <w:marBottom w:val="0"/>
          <w:divBdr>
            <w:top w:val="none" w:sz="0" w:space="0" w:color="auto"/>
            <w:left w:val="none" w:sz="0" w:space="0" w:color="auto"/>
            <w:bottom w:val="none" w:sz="0" w:space="0" w:color="auto"/>
            <w:right w:val="none" w:sz="0" w:space="0" w:color="auto"/>
          </w:divBdr>
        </w:div>
        <w:div w:id="85660110">
          <w:marLeft w:val="0"/>
          <w:marRight w:val="0"/>
          <w:marTop w:val="0"/>
          <w:marBottom w:val="0"/>
          <w:divBdr>
            <w:top w:val="none" w:sz="0" w:space="0" w:color="auto"/>
            <w:left w:val="none" w:sz="0" w:space="0" w:color="auto"/>
            <w:bottom w:val="none" w:sz="0" w:space="0" w:color="auto"/>
            <w:right w:val="none" w:sz="0" w:space="0" w:color="auto"/>
          </w:divBdr>
        </w:div>
      </w:divsChild>
    </w:div>
    <w:div w:id="707267611">
      <w:bodyDiv w:val="1"/>
      <w:marLeft w:val="0"/>
      <w:marRight w:val="0"/>
      <w:marTop w:val="0"/>
      <w:marBottom w:val="0"/>
      <w:divBdr>
        <w:top w:val="none" w:sz="0" w:space="0" w:color="auto"/>
        <w:left w:val="none" w:sz="0" w:space="0" w:color="auto"/>
        <w:bottom w:val="none" w:sz="0" w:space="0" w:color="auto"/>
        <w:right w:val="none" w:sz="0" w:space="0" w:color="auto"/>
      </w:divBdr>
    </w:div>
    <w:div w:id="717052421">
      <w:bodyDiv w:val="1"/>
      <w:marLeft w:val="0"/>
      <w:marRight w:val="0"/>
      <w:marTop w:val="0"/>
      <w:marBottom w:val="0"/>
      <w:divBdr>
        <w:top w:val="none" w:sz="0" w:space="0" w:color="auto"/>
        <w:left w:val="none" w:sz="0" w:space="0" w:color="auto"/>
        <w:bottom w:val="none" w:sz="0" w:space="0" w:color="auto"/>
        <w:right w:val="none" w:sz="0" w:space="0" w:color="auto"/>
      </w:divBdr>
    </w:div>
    <w:div w:id="732123557">
      <w:bodyDiv w:val="1"/>
      <w:marLeft w:val="0"/>
      <w:marRight w:val="0"/>
      <w:marTop w:val="0"/>
      <w:marBottom w:val="0"/>
      <w:divBdr>
        <w:top w:val="none" w:sz="0" w:space="0" w:color="auto"/>
        <w:left w:val="none" w:sz="0" w:space="0" w:color="auto"/>
        <w:bottom w:val="none" w:sz="0" w:space="0" w:color="auto"/>
        <w:right w:val="none" w:sz="0" w:space="0" w:color="auto"/>
      </w:divBdr>
    </w:div>
    <w:div w:id="801582776">
      <w:bodyDiv w:val="1"/>
      <w:marLeft w:val="0"/>
      <w:marRight w:val="0"/>
      <w:marTop w:val="0"/>
      <w:marBottom w:val="0"/>
      <w:divBdr>
        <w:top w:val="none" w:sz="0" w:space="0" w:color="auto"/>
        <w:left w:val="none" w:sz="0" w:space="0" w:color="auto"/>
        <w:bottom w:val="none" w:sz="0" w:space="0" w:color="auto"/>
        <w:right w:val="none" w:sz="0" w:space="0" w:color="auto"/>
      </w:divBdr>
    </w:div>
    <w:div w:id="825049447">
      <w:bodyDiv w:val="1"/>
      <w:marLeft w:val="0"/>
      <w:marRight w:val="0"/>
      <w:marTop w:val="0"/>
      <w:marBottom w:val="0"/>
      <w:divBdr>
        <w:top w:val="none" w:sz="0" w:space="0" w:color="auto"/>
        <w:left w:val="none" w:sz="0" w:space="0" w:color="auto"/>
        <w:bottom w:val="none" w:sz="0" w:space="0" w:color="auto"/>
        <w:right w:val="none" w:sz="0" w:space="0" w:color="auto"/>
      </w:divBdr>
    </w:div>
    <w:div w:id="864561309">
      <w:bodyDiv w:val="1"/>
      <w:marLeft w:val="0"/>
      <w:marRight w:val="0"/>
      <w:marTop w:val="0"/>
      <w:marBottom w:val="0"/>
      <w:divBdr>
        <w:top w:val="none" w:sz="0" w:space="0" w:color="auto"/>
        <w:left w:val="none" w:sz="0" w:space="0" w:color="auto"/>
        <w:bottom w:val="none" w:sz="0" w:space="0" w:color="auto"/>
        <w:right w:val="none" w:sz="0" w:space="0" w:color="auto"/>
      </w:divBdr>
    </w:div>
    <w:div w:id="917788508">
      <w:bodyDiv w:val="1"/>
      <w:marLeft w:val="0"/>
      <w:marRight w:val="0"/>
      <w:marTop w:val="0"/>
      <w:marBottom w:val="0"/>
      <w:divBdr>
        <w:top w:val="none" w:sz="0" w:space="0" w:color="auto"/>
        <w:left w:val="none" w:sz="0" w:space="0" w:color="auto"/>
        <w:bottom w:val="none" w:sz="0" w:space="0" w:color="auto"/>
        <w:right w:val="none" w:sz="0" w:space="0" w:color="auto"/>
      </w:divBdr>
    </w:div>
    <w:div w:id="941767852">
      <w:bodyDiv w:val="1"/>
      <w:marLeft w:val="0"/>
      <w:marRight w:val="0"/>
      <w:marTop w:val="0"/>
      <w:marBottom w:val="0"/>
      <w:divBdr>
        <w:top w:val="none" w:sz="0" w:space="0" w:color="auto"/>
        <w:left w:val="none" w:sz="0" w:space="0" w:color="auto"/>
        <w:bottom w:val="none" w:sz="0" w:space="0" w:color="auto"/>
        <w:right w:val="none" w:sz="0" w:space="0" w:color="auto"/>
      </w:divBdr>
    </w:div>
    <w:div w:id="946425144">
      <w:bodyDiv w:val="1"/>
      <w:marLeft w:val="0"/>
      <w:marRight w:val="0"/>
      <w:marTop w:val="0"/>
      <w:marBottom w:val="0"/>
      <w:divBdr>
        <w:top w:val="none" w:sz="0" w:space="0" w:color="auto"/>
        <w:left w:val="none" w:sz="0" w:space="0" w:color="auto"/>
        <w:bottom w:val="none" w:sz="0" w:space="0" w:color="auto"/>
        <w:right w:val="none" w:sz="0" w:space="0" w:color="auto"/>
      </w:divBdr>
      <w:divsChild>
        <w:div w:id="779646249">
          <w:marLeft w:val="0"/>
          <w:marRight w:val="0"/>
          <w:marTop w:val="0"/>
          <w:marBottom w:val="0"/>
          <w:divBdr>
            <w:top w:val="none" w:sz="0" w:space="0" w:color="auto"/>
            <w:left w:val="none" w:sz="0" w:space="0" w:color="auto"/>
            <w:bottom w:val="none" w:sz="0" w:space="0" w:color="auto"/>
            <w:right w:val="none" w:sz="0" w:space="0" w:color="auto"/>
          </w:divBdr>
        </w:div>
        <w:div w:id="1201818406">
          <w:marLeft w:val="0"/>
          <w:marRight w:val="0"/>
          <w:marTop w:val="0"/>
          <w:marBottom w:val="0"/>
          <w:divBdr>
            <w:top w:val="none" w:sz="0" w:space="0" w:color="auto"/>
            <w:left w:val="none" w:sz="0" w:space="0" w:color="auto"/>
            <w:bottom w:val="none" w:sz="0" w:space="0" w:color="auto"/>
            <w:right w:val="none" w:sz="0" w:space="0" w:color="auto"/>
          </w:divBdr>
        </w:div>
        <w:div w:id="503740185">
          <w:marLeft w:val="0"/>
          <w:marRight w:val="0"/>
          <w:marTop w:val="0"/>
          <w:marBottom w:val="0"/>
          <w:divBdr>
            <w:top w:val="none" w:sz="0" w:space="0" w:color="auto"/>
            <w:left w:val="none" w:sz="0" w:space="0" w:color="auto"/>
            <w:bottom w:val="none" w:sz="0" w:space="0" w:color="auto"/>
            <w:right w:val="none" w:sz="0" w:space="0" w:color="auto"/>
          </w:divBdr>
        </w:div>
      </w:divsChild>
    </w:div>
    <w:div w:id="957026299">
      <w:bodyDiv w:val="1"/>
      <w:marLeft w:val="0"/>
      <w:marRight w:val="0"/>
      <w:marTop w:val="0"/>
      <w:marBottom w:val="0"/>
      <w:divBdr>
        <w:top w:val="none" w:sz="0" w:space="0" w:color="auto"/>
        <w:left w:val="none" w:sz="0" w:space="0" w:color="auto"/>
        <w:bottom w:val="none" w:sz="0" w:space="0" w:color="auto"/>
        <w:right w:val="none" w:sz="0" w:space="0" w:color="auto"/>
      </w:divBdr>
    </w:div>
    <w:div w:id="996107414">
      <w:bodyDiv w:val="1"/>
      <w:marLeft w:val="0"/>
      <w:marRight w:val="0"/>
      <w:marTop w:val="0"/>
      <w:marBottom w:val="0"/>
      <w:divBdr>
        <w:top w:val="none" w:sz="0" w:space="0" w:color="auto"/>
        <w:left w:val="none" w:sz="0" w:space="0" w:color="auto"/>
        <w:bottom w:val="none" w:sz="0" w:space="0" w:color="auto"/>
        <w:right w:val="none" w:sz="0" w:space="0" w:color="auto"/>
      </w:divBdr>
    </w:div>
    <w:div w:id="1062362099">
      <w:bodyDiv w:val="1"/>
      <w:marLeft w:val="0"/>
      <w:marRight w:val="0"/>
      <w:marTop w:val="0"/>
      <w:marBottom w:val="0"/>
      <w:divBdr>
        <w:top w:val="none" w:sz="0" w:space="0" w:color="auto"/>
        <w:left w:val="none" w:sz="0" w:space="0" w:color="auto"/>
        <w:bottom w:val="none" w:sz="0" w:space="0" w:color="auto"/>
        <w:right w:val="none" w:sz="0" w:space="0" w:color="auto"/>
      </w:divBdr>
    </w:div>
    <w:div w:id="1091464833">
      <w:bodyDiv w:val="1"/>
      <w:marLeft w:val="0"/>
      <w:marRight w:val="0"/>
      <w:marTop w:val="0"/>
      <w:marBottom w:val="0"/>
      <w:divBdr>
        <w:top w:val="none" w:sz="0" w:space="0" w:color="auto"/>
        <w:left w:val="none" w:sz="0" w:space="0" w:color="auto"/>
        <w:bottom w:val="none" w:sz="0" w:space="0" w:color="auto"/>
        <w:right w:val="none" w:sz="0" w:space="0" w:color="auto"/>
      </w:divBdr>
    </w:div>
    <w:div w:id="1196624987">
      <w:bodyDiv w:val="1"/>
      <w:marLeft w:val="0"/>
      <w:marRight w:val="0"/>
      <w:marTop w:val="0"/>
      <w:marBottom w:val="0"/>
      <w:divBdr>
        <w:top w:val="none" w:sz="0" w:space="0" w:color="auto"/>
        <w:left w:val="none" w:sz="0" w:space="0" w:color="auto"/>
        <w:bottom w:val="none" w:sz="0" w:space="0" w:color="auto"/>
        <w:right w:val="none" w:sz="0" w:space="0" w:color="auto"/>
      </w:divBdr>
    </w:div>
    <w:div w:id="1211109649">
      <w:bodyDiv w:val="1"/>
      <w:marLeft w:val="0"/>
      <w:marRight w:val="0"/>
      <w:marTop w:val="0"/>
      <w:marBottom w:val="0"/>
      <w:divBdr>
        <w:top w:val="none" w:sz="0" w:space="0" w:color="auto"/>
        <w:left w:val="none" w:sz="0" w:space="0" w:color="auto"/>
        <w:bottom w:val="none" w:sz="0" w:space="0" w:color="auto"/>
        <w:right w:val="none" w:sz="0" w:space="0" w:color="auto"/>
      </w:divBdr>
    </w:div>
    <w:div w:id="1229998465">
      <w:bodyDiv w:val="1"/>
      <w:marLeft w:val="0"/>
      <w:marRight w:val="0"/>
      <w:marTop w:val="0"/>
      <w:marBottom w:val="0"/>
      <w:divBdr>
        <w:top w:val="none" w:sz="0" w:space="0" w:color="auto"/>
        <w:left w:val="none" w:sz="0" w:space="0" w:color="auto"/>
        <w:bottom w:val="none" w:sz="0" w:space="0" w:color="auto"/>
        <w:right w:val="none" w:sz="0" w:space="0" w:color="auto"/>
      </w:divBdr>
      <w:divsChild>
        <w:div w:id="1274243435">
          <w:marLeft w:val="0"/>
          <w:marRight w:val="0"/>
          <w:marTop w:val="0"/>
          <w:marBottom w:val="0"/>
          <w:divBdr>
            <w:top w:val="none" w:sz="0" w:space="0" w:color="auto"/>
            <w:left w:val="none" w:sz="0" w:space="0" w:color="auto"/>
            <w:bottom w:val="none" w:sz="0" w:space="0" w:color="auto"/>
            <w:right w:val="none" w:sz="0" w:space="0" w:color="auto"/>
          </w:divBdr>
        </w:div>
        <w:div w:id="1314988608">
          <w:marLeft w:val="0"/>
          <w:marRight w:val="0"/>
          <w:marTop w:val="0"/>
          <w:marBottom w:val="0"/>
          <w:divBdr>
            <w:top w:val="none" w:sz="0" w:space="0" w:color="auto"/>
            <w:left w:val="none" w:sz="0" w:space="0" w:color="auto"/>
            <w:bottom w:val="none" w:sz="0" w:space="0" w:color="auto"/>
            <w:right w:val="none" w:sz="0" w:space="0" w:color="auto"/>
          </w:divBdr>
        </w:div>
        <w:div w:id="350843320">
          <w:marLeft w:val="0"/>
          <w:marRight w:val="0"/>
          <w:marTop w:val="0"/>
          <w:marBottom w:val="0"/>
          <w:divBdr>
            <w:top w:val="none" w:sz="0" w:space="0" w:color="auto"/>
            <w:left w:val="none" w:sz="0" w:space="0" w:color="auto"/>
            <w:bottom w:val="none" w:sz="0" w:space="0" w:color="auto"/>
            <w:right w:val="none" w:sz="0" w:space="0" w:color="auto"/>
          </w:divBdr>
        </w:div>
        <w:div w:id="1048190775">
          <w:marLeft w:val="0"/>
          <w:marRight w:val="0"/>
          <w:marTop w:val="0"/>
          <w:marBottom w:val="0"/>
          <w:divBdr>
            <w:top w:val="none" w:sz="0" w:space="0" w:color="auto"/>
            <w:left w:val="none" w:sz="0" w:space="0" w:color="auto"/>
            <w:bottom w:val="none" w:sz="0" w:space="0" w:color="auto"/>
            <w:right w:val="none" w:sz="0" w:space="0" w:color="auto"/>
          </w:divBdr>
        </w:div>
        <w:div w:id="198931480">
          <w:marLeft w:val="0"/>
          <w:marRight w:val="0"/>
          <w:marTop w:val="0"/>
          <w:marBottom w:val="0"/>
          <w:divBdr>
            <w:top w:val="none" w:sz="0" w:space="0" w:color="auto"/>
            <w:left w:val="none" w:sz="0" w:space="0" w:color="auto"/>
            <w:bottom w:val="none" w:sz="0" w:space="0" w:color="auto"/>
            <w:right w:val="none" w:sz="0" w:space="0" w:color="auto"/>
          </w:divBdr>
        </w:div>
        <w:div w:id="1602952886">
          <w:marLeft w:val="0"/>
          <w:marRight w:val="0"/>
          <w:marTop w:val="0"/>
          <w:marBottom w:val="0"/>
          <w:divBdr>
            <w:top w:val="none" w:sz="0" w:space="0" w:color="auto"/>
            <w:left w:val="none" w:sz="0" w:space="0" w:color="auto"/>
            <w:bottom w:val="none" w:sz="0" w:space="0" w:color="auto"/>
            <w:right w:val="none" w:sz="0" w:space="0" w:color="auto"/>
          </w:divBdr>
        </w:div>
        <w:div w:id="724304570">
          <w:marLeft w:val="0"/>
          <w:marRight w:val="0"/>
          <w:marTop w:val="0"/>
          <w:marBottom w:val="0"/>
          <w:divBdr>
            <w:top w:val="none" w:sz="0" w:space="0" w:color="auto"/>
            <w:left w:val="none" w:sz="0" w:space="0" w:color="auto"/>
            <w:bottom w:val="none" w:sz="0" w:space="0" w:color="auto"/>
            <w:right w:val="none" w:sz="0" w:space="0" w:color="auto"/>
          </w:divBdr>
        </w:div>
        <w:div w:id="725567443">
          <w:marLeft w:val="0"/>
          <w:marRight w:val="0"/>
          <w:marTop w:val="0"/>
          <w:marBottom w:val="0"/>
          <w:divBdr>
            <w:top w:val="none" w:sz="0" w:space="0" w:color="auto"/>
            <w:left w:val="none" w:sz="0" w:space="0" w:color="auto"/>
            <w:bottom w:val="none" w:sz="0" w:space="0" w:color="auto"/>
            <w:right w:val="none" w:sz="0" w:space="0" w:color="auto"/>
          </w:divBdr>
        </w:div>
        <w:div w:id="1954095648">
          <w:marLeft w:val="0"/>
          <w:marRight w:val="0"/>
          <w:marTop w:val="0"/>
          <w:marBottom w:val="0"/>
          <w:divBdr>
            <w:top w:val="none" w:sz="0" w:space="0" w:color="auto"/>
            <w:left w:val="none" w:sz="0" w:space="0" w:color="auto"/>
            <w:bottom w:val="none" w:sz="0" w:space="0" w:color="auto"/>
            <w:right w:val="none" w:sz="0" w:space="0" w:color="auto"/>
          </w:divBdr>
        </w:div>
        <w:div w:id="727074744">
          <w:marLeft w:val="0"/>
          <w:marRight w:val="0"/>
          <w:marTop w:val="0"/>
          <w:marBottom w:val="0"/>
          <w:divBdr>
            <w:top w:val="none" w:sz="0" w:space="0" w:color="auto"/>
            <w:left w:val="none" w:sz="0" w:space="0" w:color="auto"/>
            <w:bottom w:val="none" w:sz="0" w:space="0" w:color="auto"/>
            <w:right w:val="none" w:sz="0" w:space="0" w:color="auto"/>
          </w:divBdr>
        </w:div>
        <w:div w:id="1910115721">
          <w:marLeft w:val="0"/>
          <w:marRight w:val="0"/>
          <w:marTop w:val="0"/>
          <w:marBottom w:val="0"/>
          <w:divBdr>
            <w:top w:val="none" w:sz="0" w:space="0" w:color="auto"/>
            <w:left w:val="none" w:sz="0" w:space="0" w:color="auto"/>
            <w:bottom w:val="none" w:sz="0" w:space="0" w:color="auto"/>
            <w:right w:val="none" w:sz="0" w:space="0" w:color="auto"/>
          </w:divBdr>
        </w:div>
        <w:div w:id="1353801436">
          <w:marLeft w:val="0"/>
          <w:marRight w:val="0"/>
          <w:marTop w:val="0"/>
          <w:marBottom w:val="0"/>
          <w:divBdr>
            <w:top w:val="none" w:sz="0" w:space="0" w:color="auto"/>
            <w:left w:val="none" w:sz="0" w:space="0" w:color="auto"/>
            <w:bottom w:val="none" w:sz="0" w:space="0" w:color="auto"/>
            <w:right w:val="none" w:sz="0" w:space="0" w:color="auto"/>
          </w:divBdr>
        </w:div>
      </w:divsChild>
    </w:div>
    <w:div w:id="1280142490">
      <w:bodyDiv w:val="1"/>
      <w:marLeft w:val="0"/>
      <w:marRight w:val="0"/>
      <w:marTop w:val="0"/>
      <w:marBottom w:val="0"/>
      <w:divBdr>
        <w:top w:val="none" w:sz="0" w:space="0" w:color="auto"/>
        <w:left w:val="none" w:sz="0" w:space="0" w:color="auto"/>
        <w:bottom w:val="none" w:sz="0" w:space="0" w:color="auto"/>
        <w:right w:val="none" w:sz="0" w:space="0" w:color="auto"/>
      </w:divBdr>
    </w:div>
    <w:div w:id="1292443043">
      <w:bodyDiv w:val="1"/>
      <w:marLeft w:val="0"/>
      <w:marRight w:val="0"/>
      <w:marTop w:val="0"/>
      <w:marBottom w:val="0"/>
      <w:divBdr>
        <w:top w:val="none" w:sz="0" w:space="0" w:color="auto"/>
        <w:left w:val="none" w:sz="0" w:space="0" w:color="auto"/>
        <w:bottom w:val="none" w:sz="0" w:space="0" w:color="auto"/>
        <w:right w:val="none" w:sz="0" w:space="0" w:color="auto"/>
      </w:divBdr>
    </w:div>
    <w:div w:id="1332105123">
      <w:bodyDiv w:val="1"/>
      <w:marLeft w:val="0"/>
      <w:marRight w:val="0"/>
      <w:marTop w:val="0"/>
      <w:marBottom w:val="0"/>
      <w:divBdr>
        <w:top w:val="none" w:sz="0" w:space="0" w:color="auto"/>
        <w:left w:val="none" w:sz="0" w:space="0" w:color="auto"/>
        <w:bottom w:val="none" w:sz="0" w:space="0" w:color="auto"/>
        <w:right w:val="none" w:sz="0" w:space="0" w:color="auto"/>
      </w:divBdr>
      <w:divsChild>
        <w:div w:id="270361995">
          <w:marLeft w:val="0"/>
          <w:marRight w:val="0"/>
          <w:marTop w:val="0"/>
          <w:marBottom w:val="0"/>
          <w:divBdr>
            <w:top w:val="none" w:sz="0" w:space="0" w:color="auto"/>
            <w:left w:val="none" w:sz="0" w:space="0" w:color="auto"/>
            <w:bottom w:val="none" w:sz="0" w:space="0" w:color="auto"/>
            <w:right w:val="none" w:sz="0" w:space="0" w:color="auto"/>
          </w:divBdr>
        </w:div>
        <w:div w:id="668410594">
          <w:marLeft w:val="0"/>
          <w:marRight w:val="0"/>
          <w:marTop w:val="0"/>
          <w:marBottom w:val="0"/>
          <w:divBdr>
            <w:top w:val="none" w:sz="0" w:space="0" w:color="auto"/>
            <w:left w:val="none" w:sz="0" w:space="0" w:color="auto"/>
            <w:bottom w:val="none" w:sz="0" w:space="0" w:color="auto"/>
            <w:right w:val="none" w:sz="0" w:space="0" w:color="auto"/>
          </w:divBdr>
        </w:div>
      </w:divsChild>
    </w:div>
    <w:div w:id="1400714125">
      <w:bodyDiv w:val="1"/>
      <w:marLeft w:val="0"/>
      <w:marRight w:val="0"/>
      <w:marTop w:val="0"/>
      <w:marBottom w:val="0"/>
      <w:divBdr>
        <w:top w:val="none" w:sz="0" w:space="0" w:color="auto"/>
        <w:left w:val="none" w:sz="0" w:space="0" w:color="auto"/>
        <w:bottom w:val="none" w:sz="0" w:space="0" w:color="auto"/>
        <w:right w:val="none" w:sz="0" w:space="0" w:color="auto"/>
      </w:divBdr>
    </w:div>
    <w:div w:id="1405180214">
      <w:bodyDiv w:val="1"/>
      <w:marLeft w:val="0"/>
      <w:marRight w:val="0"/>
      <w:marTop w:val="0"/>
      <w:marBottom w:val="0"/>
      <w:divBdr>
        <w:top w:val="none" w:sz="0" w:space="0" w:color="auto"/>
        <w:left w:val="none" w:sz="0" w:space="0" w:color="auto"/>
        <w:bottom w:val="none" w:sz="0" w:space="0" w:color="auto"/>
        <w:right w:val="none" w:sz="0" w:space="0" w:color="auto"/>
      </w:divBdr>
      <w:divsChild>
        <w:div w:id="913010730">
          <w:marLeft w:val="0"/>
          <w:marRight w:val="0"/>
          <w:marTop w:val="0"/>
          <w:marBottom w:val="0"/>
          <w:divBdr>
            <w:top w:val="none" w:sz="0" w:space="0" w:color="auto"/>
            <w:left w:val="none" w:sz="0" w:space="0" w:color="auto"/>
            <w:bottom w:val="none" w:sz="0" w:space="0" w:color="auto"/>
            <w:right w:val="none" w:sz="0" w:space="0" w:color="auto"/>
          </w:divBdr>
        </w:div>
        <w:div w:id="316155758">
          <w:marLeft w:val="0"/>
          <w:marRight w:val="0"/>
          <w:marTop w:val="0"/>
          <w:marBottom w:val="0"/>
          <w:divBdr>
            <w:top w:val="none" w:sz="0" w:space="0" w:color="auto"/>
            <w:left w:val="none" w:sz="0" w:space="0" w:color="auto"/>
            <w:bottom w:val="none" w:sz="0" w:space="0" w:color="auto"/>
            <w:right w:val="none" w:sz="0" w:space="0" w:color="auto"/>
          </w:divBdr>
        </w:div>
        <w:div w:id="1159350056">
          <w:marLeft w:val="0"/>
          <w:marRight w:val="0"/>
          <w:marTop w:val="0"/>
          <w:marBottom w:val="0"/>
          <w:divBdr>
            <w:top w:val="none" w:sz="0" w:space="0" w:color="auto"/>
            <w:left w:val="none" w:sz="0" w:space="0" w:color="auto"/>
            <w:bottom w:val="none" w:sz="0" w:space="0" w:color="auto"/>
            <w:right w:val="none" w:sz="0" w:space="0" w:color="auto"/>
          </w:divBdr>
        </w:div>
      </w:divsChild>
    </w:div>
    <w:div w:id="1406296950">
      <w:bodyDiv w:val="1"/>
      <w:marLeft w:val="0"/>
      <w:marRight w:val="0"/>
      <w:marTop w:val="0"/>
      <w:marBottom w:val="0"/>
      <w:divBdr>
        <w:top w:val="none" w:sz="0" w:space="0" w:color="auto"/>
        <w:left w:val="none" w:sz="0" w:space="0" w:color="auto"/>
        <w:bottom w:val="none" w:sz="0" w:space="0" w:color="auto"/>
        <w:right w:val="none" w:sz="0" w:space="0" w:color="auto"/>
      </w:divBdr>
    </w:div>
    <w:div w:id="1495536638">
      <w:bodyDiv w:val="1"/>
      <w:marLeft w:val="0"/>
      <w:marRight w:val="0"/>
      <w:marTop w:val="0"/>
      <w:marBottom w:val="0"/>
      <w:divBdr>
        <w:top w:val="none" w:sz="0" w:space="0" w:color="auto"/>
        <w:left w:val="none" w:sz="0" w:space="0" w:color="auto"/>
        <w:bottom w:val="none" w:sz="0" w:space="0" w:color="auto"/>
        <w:right w:val="none" w:sz="0" w:space="0" w:color="auto"/>
      </w:divBdr>
    </w:div>
    <w:div w:id="1502426044">
      <w:bodyDiv w:val="1"/>
      <w:marLeft w:val="0"/>
      <w:marRight w:val="0"/>
      <w:marTop w:val="0"/>
      <w:marBottom w:val="0"/>
      <w:divBdr>
        <w:top w:val="none" w:sz="0" w:space="0" w:color="auto"/>
        <w:left w:val="none" w:sz="0" w:space="0" w:color="auto"/>
        <w:bottom w:val="none" w:sz="0" w:space="0" w:color="auto"/>
        <w:right w:val="none" w:sz="0" w:space="0" w:color="auto"/>
      </w:divBdr>
    </w:div>
    <w:div w:id="1507137347">
      <w:bodyDiv w:val="1"/>
      <w:marLeft w:val="0"/>
      <w:marRight w:val="0"/>
      <w:marTop w:val="0"/>
      <w:marBottom w:val="0"/>
      <w:divBdr>
        <w:top w:val="none" w:sz="0" w:space="0" w:color="auto"/>
        <w:left w:val="none" w:sz="0" w:space="0" w:color="auto"/>
        <w:bottom w:val="none" w:sz="0" w:space="0" w:color="auto"/>
        <w:right w:val="none" w:sz="0" w:space="0" w:color="auto"/>
      </w:divBdr>
    </w:div>
    <w:div w:id="1577780484">
      <w:bodyDiv w:val="1"/>
      <w:marLeft w:val="0"/>
      <w:marRight w:val="0"/>
      <w:marTop w:val="0"/>
      <w:marBottom w:val="0"/>
      <w:divBdr>
        <w:top w:val="none" w:sz="0" w:space="0" w:color="auto"/>
        <w:left w:val="none" w:sz="0" w:space="0" w:color="auto"/>
        <w:bottom w:val="none" w:sz="0" w:space="0" w:color="auto"/>
        <w:right w:val="none" w:sz="0" w:space="0" w:color="auto"/>
      </w:divBdr>
    </w:div>
    <w:div w:id="1605381477">
      <w:bodyDiv w:val="1"/>
      <w:marLeft w:val="0"/>
      <w:marRight w:val="0"/>
      <w:marTop w:val="0"/>
      <w:marBottom w:val="0"/>
      <w:divBdr>
        <w:top w:val="none" w:sz="0" w:space="0" w:color="auto"/>
        <w:left w:val="none" w:sz="0" w:space="0" w:color="auto"/>
        <w:bottom w:val="none" w:sz="0" w:space="0" w:color="auto"/>
        <w:right w:val="none" w:sz="0" w:space="0" w:color="auto"/>
      </w:divBdr>
    </w:div>
    <w:div w:id="1621372680">
      <w:bodyDiv w:val="1"/>
      <w:marLeft w:val="0"/>
      <w:marRight w:val="0"/>
      <w:marTop w:val="0"/>
      <w:marBottom w:val="0"/>
      <w:divBdr>
        <w:top w:val="none" w:sz="0" w:space="0" w:color="auto"/>
        <w:left w:val="none" w:sz="0" w:space="0" w:color="auto"/>
        <w:bottom w:val="none" w:sz="0" w:space="0" w:color="auto"/>
        <w:right w:val="none" w:sz="0" w:space="0" w:color="auto"/>
      </w:divBdr>
    </w:div>
    <w:div w:id="1626233199">
      <w:bodyDiv w:val="1"/>
      <w:marLeft w:val="0"/>
      <w:marRight w:val="0"/>
      <w:marTop w:val="0"/>
      <w:marBottom w:val="0"/>
      <w:divBdr>
        <w:top w:val="none" w:sz="0" w:space="0" w:color="auto"/>
        <w:left w:val="none" w:sz="0" w:space="0" w:color="auto"/>
        <w:bottom w:val="none" w:sz="0" w:space="0" w:color="auto"/>
        <w:right w:val="none" w:sz="0" w:space="0" w:color="auto"/>
      </w:divBdr>
    </w:div>
    <w:div w:id="1628050205">
      <w:bodyDiv w:val="1"/>
      <w:marLeft w:val="0"/>
      <w:marRight w:val="0"/>
      <w:marTop w:val="0"/>
      <w:marBottom w:val="0"/>
      <w:divBdr>
        <w:top w:val="none" w:sz="0" w:space="0" w:color="auto"/>
        <w:left w:val="none" w:sz="0" w:space="0" w:color="auto"/>
        <w:bottom w:val="none" w:sz="0" w:space="0" w:color="auto"/>
        <w:right w:val="none" w:sz="0" w:space="0" w:color="auto"/>
      </w:divBdr>
    </w:div>
    <w:div w:id="1645550029">
      <w:bodyDiv w:val="1"/>
      <w:marLeft w:val="0"/>
      <w:marRight w:val="0"/>
      <w:marTop w:val="0"/>
      <w:marBottom w:val="0"/>
      <w:divBdr>
        <w:top w:val="none" w:sz="0" w:space="0" w:color="auto"/>
        <w:left w:val="none" w:sz="0" w:space="0" w:color="auto"/>
        <w:bottom w:val="none" w:sz="0" w:space="0" w:color="auto"/>
        <w:right w:val="none" w:sz="0" w:space="0" w:color="auto"/>
      </w:divBdr>
      <w:divsChild>
        <w:div w:id="2041128576">
          <w:marLeft w:val="0"/>
          <w:marRight w:val="0"/>
          <w:marTop w:val="0"/>
          <w:marBottom w:val="0"/>
          <w:divBdr>
            <w:top w:val="none" w:sz="0" w:space="0" w:color="auto"/>
            <w:left w:val="none" w:sz="0" w:space="0" w:color="auto"/>
            <w:bottom w:val="none" w:sz="0" w:space="0" w:color="auto"/>
            <w:right w:val="none" w:sz="0" w:space="0" w:color="auto"/>
          </w:divBdr>
        </w:div>
        <w:div w:id="484397374">
          <w:marLeft w:val="0"/>
          <w:marRight w:val="0"/>
          <w:marTop w:val="0"/>
          <w:marBottom w:val="0"/>
          <w:divBdr>
            <w:top w:val="none" w:sz="0" w:space="0" w:color="auto"/>
            <w:left w:val="none" w:sz="0" w:space="0" w:color="auto"/>
            <w:bottom w:val="none" w:sz="0" w:space="0" w:color="auto"/>
            <w:right w:val="none" w:sz="0" w:space="0" w:color="auto"/>
          </w:divBdr>
        </w:div>
      </w:divsChild>
    </w:div>
    <w:div w:id="1667706262">
      <w:bodyDiv w:val="1"/>
      <w:marLeft w:val="0"/>
      <w:marRight w:val="0"/>
      <w:marTop w:val="0"/>
      <w:marBottom w:val="0"/>
      <w:divBdr>
        <w:top w:val="none" w:sz="0" w:space="0" w:color="auto"/>
        <w:left w:val="none" w:sz="0" w:space="0" w:color="auto"/>
        <w:bottom w:val="none" w:sz="0" w:space="0" w:color="auto"/>
        <w:right w:val="none" w:sz="0" w:space="0" w:color="auto"/>
      </w:divBdr>
    </w:div>
    <w:div w:id="1668822310">
      <w:bodyDiv w:val="1"/>
      <w:marLeft w:val="0"/>
      <w:marRight w:val="0"/>
      <w:marTop w:val="0"/>
      <w:marBottom w:val="0"/>
      <w:divBdr>
        <w:top w:val="none" w:sz="0" w:space="0" w:color="auto"/>
        <w:left w:val="none" w:sz="0" w:space="0" w:color="auto"/>
        <w:bottom w:val="none" w:sz="0" w:space="0" w:color="auto"/>
        <w:right w:val="none" w:sz="0" w:space="0" w:color="auto"/>
      </w:divBdr>
    </w:div>
    <w:div w:id="1701515320">
      <w:bodyDiv w:val="1"/>
      <w:marLeft w:val="0"/>
      <w:marRight w:val="0"/>
      <w:marTop w:val="0"/>
      <w:marBottom w:val="0"/>
      <w:divBdr>
        <w:top w:val="none" w:sz="0" w:space="0" w:color="auto"/>
        <w:left w:val="none" w:sz="0" w:space="0" w:color="auto"/>
        <w:bottom w:val="none" w:sz="0" w:space="0" w:color="auto"/>
        <w:right w:val="none" w:sz="0" w:space="0" w:color="auto"/>
      </w:divBdr>
    </w:div>
    <w:div w:id="1719012274">
      <w:bodyDiv w:val="1"/>
      <w:marLeft w:val="0"/>
      <w:marRight w:val="0"/>
      <w:marTop w:val="0"/>
      <w:marBottom w:val="0"/>
      <w:divBdr>
        <w:top w:val="none" w:sz="0" w:space="0" w:color="auto"/>
        <w:left w:val="none" w:sz="0" w:space="0" w:color="auto"/>
        <w:bottom w:val="none" w:sz="0" w:space="0" w:color="auto"/>
        <w:right w:val="none" w:sz="0" w:space="0" w:color="auto"/>
      </w:divBdr>
    </w:div>
    <w:div w:id="1735547851">
      <w:bodyDiv w:val="1"/>
      <w:marLeft w:val="0"/>
      <w:marRight w:val="0"/>
      <w:marTop w:val="0"/>
      <w:marBottom w:val="0"/>
      <w:divBdr>
        <w:top w:val="none" w:sz="0" w:space="0" w:color="auto"/>
        <w:left w:val="none" w:sz="0" w:space="0" w:color="auto"/>
        <w:bottom w:val="none" w:sz="0" w:space="0" w:color="auto"/>
        <w:right w:val="none" w:sz="0" w:space="0" w:color="auto"/>
      </w:divBdr>
    </w:div>
    <w:div w:id="1745058898">
      <w:bodyDiv w:val="1"/>
      <w:marLeft w:val="0"/>
      <w:marRight w:val="0"/>
      <w:marTop w:val="0"/>
      <w:marBottom w:val="0"/>
      <w:divBdr>
        <w:top w:val="none" w:sz="0" w:space="0" w:color="auto"/>
        <w:left w:val="none" w:sz="0" w:space="0" w:color="auto"/>
        <w:bottom w:val="none" w:sz="0" w:space="0" w:color="auto"/>
        <w:right w:val="none" w:sz="0" w:space="0" w:color="auto"/>
      </w:divBdr>
    </w:div>
    <w:div w:id="1750075012">
      <w:bodyDiv w:val="1"/>
      <w:marLeft w:val="0"/>
      <w:marRight w:val="0"/>
      <w:marTop w:val="0"/>
      <w:marBottom w:val="0"/>
      <w:divBdr>
        <w:top w:val="none" w:sz="0" w:space="0" w:color="auto"/>
        <w:left w:val="none" w:sz="0" w:space="0" w:color="auto"/>
        <w:bottom w:val="none" w:sz="0" w:space="0" w:color="auto"/>
        <w:right w:val="none" w:sz="0" w:space="0" w:color="auto"/>
      </w:divBdr>
    </w:div>
    <w:div w:id="1773742041">
      <w:bodyDiv w:val="1"/>
      <w:marLeft w:val="0"/>
      <w:marRight w:val="0"/>
      <w:marTop w:val="0"/>
      <w:marBottom w:val="0"/>
      <w:divBdr>
        <w:top w:val="none" w:sz="0" w:space="0" w:color="auto"/>
        <w:left w:val="none" w:sz="0" w:space="0" w:color="auto"/>
        <w:bottom w:val="none" w:sz="0" w:space="0" w:color="auto"/>
        <w:right w:val="none" w:sz="0" w:space="0" w:color="auto"/>
      </w:divBdr>
      <w:divsChild>
        <w:div w:id="957906280">
          <w:marLeft w:val="0"/>
          <w:marRight w:val="0"/>
          <w:marTop w:val="0"/>
          <w:marBottom w:val="0"/>
          <w:divBdr>
            <w:top w:val="none" w:sz="0" w:space="0" w:color="auto"/>
            <w:left w:val="none" w:sz="0" w:space="0" w:color="auto"/>
            <w:bottom w:val="none" w:sz="0" w:space="0" w:color="auto"/>
            <w:right w:val="none" w:sz="0" w:space="0" w:color="auto"/>
          </w:divBdr>
        </w:div>
        <w:div w:id="958342682">
          <w:marLeft w:val="0"/>
          <w:marRight w:val="0"/>
          <w:marTop w:val="0"/>
          <w:marBottom w:val="0"/>
          <w:divBdr>
            <w:top w:val="none" w:sz="0" w:space="0" w:color="auto"/>
            <w:left w:val="none" w:sz="0" w:space="0" w:color="auto"/>
            <w:bottom w:val="none" w:sz="0" w:space="0" w:color="auto"/>
            <w:right w:val="none" w:sz="0" w:space="0" w:color="auto"/>
          </w:divBdr>
        </w:div>
        <w:div w:id="879902410">
          <w:marLeft w:val="0"/>
          <w:marRight w:val="0"/>
          <w:marTop w:val="0"/>
          <w:marBottom w:val="0"/>
          <w:divBdr>
            <w:top w:val="none" w:sz="0" w:space="0" w:color="auto"/>
            <w:left w:val="none" w:sz="0" w:space="0" w:color="auto"/>
            <w:bottom w:val="none" w:sz="0" w:space="0" w:color="auto"/>
            <w:right w:val="none" w:sz="0" w:space="0" w:color="auto"/>
          </w:divBdr>
        </w:div>
        <w:div w:id="1716196533">
          <w:marLeft w:val="0"/>
          <w:marRight w:val="0"/>
          <w:marTop w:val="0"/>
          <w:marBottom w:val="0"/>
          <w:divBdr>
            <w:top w:val="none" w:sz="0" w:space="0" w:color="auto"/>
            <w:left w:val="none" w:sz="0" w:space="0" w:color="auto"/>
            <w:bottom w:val="none" w:sz="0" w:space="0" w:color="auto"/>
            <w:right w:val="none" w:sz="0" w:space="0" w:color="auto"/>
          </w:divBdr>
        </w:div>
        <w:div w:id="2901569">
          <w:marLeft w:val="0"/>
          <w:marRight w:val="0"/>
          <w:marTop w:val="0"/>
          <w:marBottom w:val="0"/>
          <w:divBdr>
            <w:top w:val="none" w:sz="0" w:space="0" w:color="auto"/>
            <w:left w:val="none" w:sz="0" w:space="0" w:color="auto"/>
            <w:bottom w:val="none" w:sz="0" w:space="0" w:color="auto"/>
            <w:right w:val="none" w:sz="0" w:space="0" w:color="auto"/>
          </w:divBdr>
        </w:div>
        <w:div w:id="1040595761">
          <w:marLeft w:val="0"/>
          <w:marRight w:val="0"/>
          <w:marTop w:val="0"/>
          <w:marBottom w:val="0"/>
          <w:divBdr>
            <w:top w:val="none" w:sz="0" w:space="0" w:color="auto"/>
            <w:left w:val="none" w:sz="0" w:space="0" w:color="auto"/>
            <w:bottom w:val="none" w:sz="0" w:space="0" w:color="auto"/>
            <w:right w:val="none" w:sz="0" w:space="0" w:color="auto"/>
          </w:divBdr>
        </w:div>
        <w:div w:id="1711105385">
          <w:marLeft w:val="0"/>
          <w:marRight w:val="0"/>
          <w:marTop w:val="0"/>
          <w:marBottom w:val="0"/>
          <w:divBdr>
            <w:top w:val="none" w:sz="0" w:space="0" w:color="auto"/>
            <w:left w:val="none" w:sz="0" w:space="0" w:color="auto"/>
            <w:bottom w:val="none" w:sz="0" w:space="0" w:color="auto"/>
            <w:right w:val="none" w:sz="0" w:space="0" w:color="auto"/>
          </w:divBdr>
        </w:div>
        <w:div w:id="313871726">
          <w:marLeft w:val="0"/>
          <w:marRight w:val="0"/>
          <w:marTop w:val="0"/>
          <w:marBottom w:val="0"/>
          <w:divBdr>
            <w:top w:val="none" w:sz="0" w:space="0" w:color="auto"/>
            <w:left w:val="none" w:sz="0" w:space="0" w:color="auto"/>
            <w:bottom w:val="none" w:sz="0" w:space="0" w:color="auto"/>
            <w:right w:val="none" w:sz="0" w:space="0" w:color="auto"/>
          </w:divBdr>
        </w:div>
        <w:div w:id="234164998">
          <w:marLeft w:val="0"/>
          <w:marRight w:val="0"/>
          <w:marTop w:val="0"/>
          <w:marBottom w:val="0"/>
          <w:divBdr>
            <w:top w:val="none" w:sz="0" w:space="0" w:color="auto"/>
            <w:left w:val="none" w:sz="0" w:space="0" w:color="auto"/>
            <w:bottom w:val="none" w:sz="0" w:space="0" w:color="auto"/>
            <w:right w:val="none" w:sz="0" w:space="0" w:color="auto"/>
          </w:divBdr>
        </w:div>
        <w:div w:id="1267885599">
          <w:marLeft w:val="0"/>
          <w:marRight w:val="0"/>
          <w:marTop w:val="0"/>
          <w:marBottom w:val="0"/>
          <w:divBdr>
            <w:top w:val="none" w:sz="0" w:space="0" w:color="auto"/>
            <w:left w:val="none" w:sz="0" w:space="0" w:color="auto"/>
            <w:bottom w:val="none" w:sz="0" w:space="0" w:color="auto"/>
            <w:right w:val="none" w:sz="0" w:space="0" w:color="auto"/>
          </w:divBdr>
        </w:div>
        <w:div w:id="1429345934">
          <w:marLeft w:val="0"/>
          <w:marRight w:val="0"/>
          <w:marTop w:val="0"/>
          <w:marBottom w:val="0"/>
          <w:divBdr>
            <w:top w:val="none" w:sz="0" w:space="0" w:color="auto"/>
            <w:left w:val="none" w:sz="0" w:space="0" w:color="auto"/>
            <w:bottom w:val="none" w:sz="0" w:space="0" w:color="auto"/>
            <w:right w:val="none" w:sz="0" w:space="0" w:color="auto"/>
          </w:divBdr>
        </w:div>
        <w:div w:id="1466200813">
          <w:marLeft w:val="0"/>
          <w:marRight w:val="0"/>
          <w:marTop w:val="0"/>
          <w:marBottom w:val="0"/>
          <w:divBdr>
            <w:top w:val="none" w:sz="0" w:space="0" w:color="auto"/>
            <w:left w:val="none" w:sz="0" w:space="0" w:color="auto"/>
            <w:bottom w:val="none" w:sz="0" w:space="0" w:color="auto"/>
            <w:right w:val="none" w:sz="0" w:space="0" w:color="auto"/>
          </w:divBdr>
        </w:div>
        <w:div w:id="484709263">
          <w:marLeft w:val="0"/>
          <w:marRight w:val="0"/>
          <w:marTop w:val="0"/>
          <w:marBottom w:val="0"/>
          <w:divBdr>
            <w:top w:val="none" w:sz="0" w:space="0" w:color="auto"/>
            <w:left w:val="none" w:sz="0" w:space="0" w:color="auto"/>
            <w:bottom w:val="none" w:sz="0" w:space="0" w:color="auto"/>
            <w:right w:val="none" w:sz="0" w:space="0" w:color="auto"/>
          </w:divBdr>
        </w:div>
        <w:div w:id="1906598469">
          <w:marLeft w:val="0"/>
          <w:marRight w:val="0"/>
          <w:marTop w:val="0"/>
          <w:marBottom w:val="0"/>
          <w:divBdr>
            <w:top w:val="none" w:sz="0" w:space="0" w:color="auto"/>
            <w:left w:val="none" w:sz="0" w:space="0" w:color="auto"/>
            <w:bottom w:val="none" w:sz="0" w:space="0" w:color="auto"/>
            <w:right w:val="none" w:sz="0" w:space="0" w:color="auto"/>
          </w:divBdr>
        </w:div>
        <w:div w:id="577402571">
          <w:marLeft w:val="0"/>
          <w:marRight w:val="0"/>
          <w:marTop w:val="0"/>
          <w:marBottom w:val="0"/>
          <w:divBdr>
            <w:top w:val="none" w:sz="0" w:space="0" w:color="auto"/>
            <w:left w:val="none" w:sz="0" w:space="0" w:color="auto"/>
            <w:bottom w:val="none" w:sz="0" w:space="0" w:color="auto"/>
            <w:right w:val="none" w:sz="0" w:space="0" w:color="auto"/>
          </w:divBdr>
        </w:div>
        <w:div w:id="1997568390">
          <w:marLeft w:val="0"/>
          <w:marRight w:val="0"/>
          <w:marTop w:val="0"/>
          <w:marBottom w:val="0"/>
          <w:divBdr>
            <w:top w:val="none" w:sz="0" w:space="0" w:color="auto"/>
            <w:left w:val="none" w:sz="0" w:space="0" w:color="auto"/>
            <w:bottom w:val="none" w:sz="0" w:space="0" w:color="auto"/>
            <w:right w:val="none" w:sz="0" w:space="0" w:color="auto"/>
          </w:divBdr>
        </w:div>
        <w:div w:id="670840056">
          <w:marLeft w:val="0"/>
          <w:marRight w:val="0"/>
          <w:marTop w:val="0"/>
          <w:marBottom w:val="0"/>
          <w:divBdr>
            <w:top w:val="none" w:sz="0" w:space="0" w:color="auto"/>
            <w:left w:val="none" w:sz="0" w:space="0" w:color="auto"/>
            <w:bottom w:val="none" w:sz="0" w:space="0" w:color="auto"/>
            <w:right w:val="none" w:sz="0" w:space="0" w:color="auto"/>
          </w:divBdr>
        </w:div>
        <w:div w:id="630938446">
          <w:marLeft w:val="0"/>
          <w:marRight w:val="0"/>
          <w:marTop w:val="0"/>
          <w:marBottom w:val="0"/>
          <w:divBdr>
            <w:top w:val="none" w:sz="0" w:space="0" w:color="auto"/>
            <w:left w:val="none" w:sz="0" w:space="0" w:color="auto"/>
            <w:bottom w:val="none" w:sz="0" w:space="0" w:color="auto"/>
            <w:right w:val="none" w:sz="0" w:space="0" w:color="auto"/>
          </w:divBdr>
        </w:div>
        <w:div w:id="1868594261">
          <w:marLeft w:val="0"/>
          <w:marRight w:val="0"/>
          <w:marTop w:val="0"/>
          <w:marBottom w:val="0"/>
          <w:divBdr>
            <w:top w:val="none" w:sz="0" w:space="0" w:color="auto"/>
            <w:left w:val="none" w:sz="0" w:space="0" w:color="auto"/>
            <w:bottom w:val="none" w:sz="0" w:space="0" w:color="auto"/>
            <w:right w:val="none" w:sz="0" w:space="0" w:color="auto"/>
          </w:divBdr>
        </w:div>
        <w:div w:id="19547332">
          <w:marLeft w:val="0"/>
          <w:marRight w:val="0"/>
          <w:marTop w:val="0"/>
          <w:marBottom w:val="0"/>
          <w:divBdr>
            <w:top w:val="none" w:sz="0" w:space="0" w:color="auto"/>
            <w:left w:val="none" w:sz="0" w:space="0" w:color="auto"/>
            <w:bottom w:val="none" w:sz="0" w:space="0" w:color="auto"/>
            <w:right w:val="none" w:sz="0" w:space="0" w:color="auto"/>
          </w:divBdr>
        </w:div>
        <w:div w:id="582102689">
          <w:marLeft w:val="0"/>
          <w:marRight w:val="0"/>
          <w:marTop w:val="0"/>
          <w:marBottom w:val="0"/>
          <w:divBdr>
            <w:top w:val="none" w:sz="0" w:space="0" w:color="auto"/>
            <w:left w:val="none" w:sz="0" w:space="0" w:color="auto"/>
            <w:bottom w:val="none" w:sz="0" w:space="0" w:color="auto"/>
            <w:right w:val="none" w:sz="0" w:space="0" w:color="auto"/>
          </w:divBdr>
        </w:div>
        <w:div w:id="1854490648">
          <w:marLeft w:val="0"/>
          <w:marRight w:val="0"/>
          <w:marTop w:val="0"/>
          <w:marBottom w:val="0"/>
          <w:divBdr>
            <w:top w:val="none" w:sz="0" w:space="0" w:color="auto"/>
            <w:left w:val="none" w:sz="0" w:space="0" w:color="auto"/>
            <w:bottom w:val="none" w:sz="0" w:space="0" w:color="auto"/>
            <w:right w:val="none" w:sz="0" w:space="0" w:color="auto"/>
          </w:divBdr>
        </w:div>
        <w:div w:id="1878347429">
          <w:marLeft w:val="0"/>
          <w:marRight w:val="0"/>
          <w:marTop w:val="0"/>
          <w:marBottom w:val="0"/>
          <w:divBdr>
            <w:top w:val="none" w:sz="0" w:space="0" w:color="auto"/>
            <w:left w:val="none" w:sz="0" w:space="0" w:color="auto"/>
            <w:bottom w:val="none" w:sz="0" w:space="0" w:color="auto"/>
            <w:right w:val="none" w:sz="0" w:space="0" w:color="auto"/>
          </w:divBdr>
        </w:div>
        <w:div w:id="913004315">
          <w:marLeft w:val="0"/>
          <w:marRight w:val="0"/>
          <w:marTop w:val="0"/>
          <w:marBottom w:val="0"/>
          <w:divBdr>
            <w:top w:val="none" w:sz="0" w:space="0" w:color="auto"/>
            <w:left w:val="none" w:sz="0" w:space="0" w:color="auto"/>
            <w:bottom w:val="none" w:sz="0" w:space="0" w:color="auto"/>
            <w:right w:val="none" w:sz="0" w:space="0" w:color="auto"/>
          </w:divBdr>
        </w:div>
        <w:div w:id="1184396491">
          <w:marLeft w:val="0"/>
          <w:marRight w:val="0"/>
          <w:marTop w:val="0"/>
          <w:marBottom w:val="0"/>
          <w:divBdr>
            <w:top w:val="none" w:sz="0" w:space="0" w:color="auto"/>
            <w:left w:val="none" w:sz="0" w:space="0" w:color="auto"/>
            <w:bottom w:val="none" w:sz="0" w:space="0" w:color="auto"/>
            <w:right w:val="none" w:sz="0" w:space="0" w:color="auto"/>
          </w:divBdr>
        </w:div>
        <w:div w:id="1241334933">
          <w:marLeft w:val="0"/>
          <w:marRight w:val="0"/>
          <w:marTop w:val="0"/>
          <w:marBottom w:val="0"/>
          <w:divBdr>
            <w:top w:val="none" w:sz="0" w:space="0" w:color="auto"/>
            <w:left w:val="none" w:sz="0" w:space="0" w:color="auto"/>
            <w:bottom w:val="none" w:sz="0" w:space="0" w:color="auto"/>
            <w:right w:val="none" w:sz="0" w:space="0" w:color="auto"/>
          </w:divBdr>
        </w:div>
        <w:div w:id="849640285">
          <w:marLeft w:val="0"/>
          <w:marRight w:val="0"/>
          <w:marTop w:val="0"/>
          <w:marBottom w:val="0"/>
          <w:divBdr>
            <w:top w:val="none" w:sz="0" w:space="0" w:color="auto"/>
            <w:left w:val="none" w:sz="0" w:space="0" w:color="auto"/>
            <w:bottom w:val="none" w:sz="0" w:space="0" w:color="auto"/>
            <w:right w:val="none" w:sz="0" w:space="0" w:color="auto"/>
          </w:divBdr>
        </w:div>
        <w:div w:id="1089742063">
          <w:marLeft w:val="0"/>
          <w:marRight w:val="0"/>
          <w:marTop w:val="0"/>
          <w:marBottom w:val="0"/>
          <w:divBdr>
            <w:top w:val="none" w:sz="0" w:space="0" w:color="auto"/>
            <w:left w:val="none" w:sz="0" w:space="0" w:color="auto"/>
            <w:bottom w:val="none" w:sz="0" w:space="0" w:color="auto"/>
            <w:right w:val="none" w:sz="0" w:space="0" w:color="auto"/>
          </w:divBdr>
        </w:div>
        <w:div w:id="1919510249">
          <w:marLeft w:val="0"/>
          <w:marRight w:val="0"/>
          <w:marTop w:val="0"/>
          <w:marBottom w:val="0"/>
          <w:divBdr>
            <w:top w:val="none" w:sz="0" w:space="0" w:color="auto"/>
            <w:left w:val="none" w:sz="0" w:space="0" w:color="auto"/>
            <w:bottom w:val="none" w:sz="0" w:space="0" w:color="auto"/>
            <w:right w:val="none" w:sz="0" w:space="0" w:color="auto"/>
          </w:divBdr>
        </w:div>
        <w:div w:id="682392117">
          <w:marLeft w:val="0"/>
          <w:marRight w:val="0"/>
          <w:marTop w:val="0"/>
          <w:marBottom w:val="0"/>
          <w:divBdr>
            <w:top w:val="none" w:sz="0" w:space="0" w:color="auto"/>
            <w:left w:val="none" w:sz="0" w:space="0" w:color="auto"/>
            <w:bottom w:val="none" w:sz="0" w:space="0" w:color="auto"/>
            <w:right w:val="none" w:sz="0" w:space="0" w:color="auto"/>
          </w:divBdr>
        </w:div>
        <w:div w:id="1593663746">
          <w:marLeft w:val="0"/>
          <w:marRight w:val="0"/>
          <w:marTop w:val="0"/>
          <w:marBottom w:val="0"/>
          <w:divBdr>
            <w:top w:val="none" w:sz="0" w:space="0" w:color="auto"/>
            <w:left w:val="none" w:sz="0" w:space="0" w:color="auto"/>
            <w:bottom w:val="none" w:sz="0" w:space="0" w:color="auto"/>
            <w:right w:val="none" w:sz="0" w:space="0" w:color="auto"/>
          </w:divBdr>
        </w:div>
        <w:div w:id="1023938537">
          <w:marLeft w:val="0"/>
          <w:marRight w:val="0"/>
          <w:marTop w:val="0"/>
          <w:marBottom w:val="0"/>
          <w:divBdr>
            <w:top w:val="none" w:sz="0" w:space="0" w:color="auto"/>
            <w:left w:val="none" w:sz="0" w:space="0" w:color="auto"/>
            <w:bottom w:val="none" w:sz="0" w:space="0" w:color="auto"/>
            <w:right w:val="none" w:sz="0" w:space="0" w:color="auto"/>
          </w:divBdr>
        </w:div>
        <w:div w:id="1645357483">
          <w:marLeft w:val="0"/>
          <w:marRight w:val="0"/>
          <w:marTop w:val="0"/>
          <w:marBottom w:val="0"/>
          <w:divBdr>
            <w:top w:val="none" w:sz="0" w:space="0" w:color="auto"/>
            <w:left w:val="none" w:sz="0" w:space="0" w:color="auto"/>
            <w:bottom w:val="none" w:sz="0" w:space="0" w:color="auto"/>
            <w:right w:val="none" w:sz="0" w:space="0" w:color="auto"/>
          </w:divBdr>
        </w:div>
        <w:div w:id="526724914">
          <w:marLeft w:val="0"/>
          <w:marRight w:val="0"/>
          <w:marTop w:val="0"/>
          <w:marBottom w:val="0"/>
          <w:divBdr>
            <w:top w:val="none" w:sz="0" w:space="0" w:color="auto"/>
            <w:left w:val="none" w:sz="0" w:space="0" w:color="auto"/>
            <w:bottom w:val="none" w:sz="0" w:space="0" w:color="auto"/>
            <w:right w:val="none" w:sz="0" w:space="0" w:color="auto"/>
          </w:divBdr>
        </w:div>
        <w:div w:id="819618081">
          <w:marLeft w:val="0"/>
          <w:marRight w:val="0"/>
          <w:marTop w:val="0"/>
          <w:marBottom w:val="0"/>
          <w:divBdr>
            <w:top w:val="none" w:sz="0" w:space="0" w:color="auto"/>
            <w:left w:val="none" w:sz="0" w:space="0" w:color="auto"/>
            <w:bottom w:val="none" w:sz="0" w:space="0" w:color="auto"/>
            <w:right w:val="none" w:sz="0" w:space="0" w:color="auto"/>
          </w:divBdr>
        </w:div>
        <w:div w:id="1114787834">
          <w:marLeft w:val="0"/>
          <w:marRight w:val="0"/>
          <w:marTop w:val="0"/>
          <w:marBottom w:val="0"/>
          <w:divBdr>
            <w:top w:val="none" w:sz="0" w:space="0" w:color="auto"/>
            <w:left w:val="none" w:sz="0" w:space="0" w:color="auto"/>
            <w:bottom w:val="none" w:sz="0" w:space="0" w:color="auto"/>
            <w:right w:val="none" w:sz="0" w:space="0" w:color="auto"/>
          </w:divBdr>
        </w:div>
        <w:div w:id="1081485744">
          <w:marLeft w:val="0"/>
          <w:marRight w:val="0"/>
          <w:marTop w:val="0"/>
          <w:marBottom w:val="0"/>
          <w:divBdr>
            <w:top w:val="none" w:sz="0" w:space="0" w:color="auto"/>
            <w:left w:val="none" w:sz="0" w:space="0" w:color="auto"/>
            <w:bottom w:val="none" w:sz="0" w:space="0" w:color="auto"/>
            <w:right w:val="none" w:sz="0" w:space="0" w:color="auto"/>
          </w:divBdr>
        </w:div>
        <w:div w:id="1743717956">
          <w:marLeft w:val="0"/>
          <w:marRight w:val="0"/>
          <w:marTop w:val="0"/>
          <w:marBottom w:val="0"/>
          <w:divBdr>
            <w:top w:val="none" w:sz="0" w:space="0" w:color="auto"/>
            <w:left w:val="none" w:sz="0" w:space="0" w:color="auto"/>
            <w:bottom w:val="none" w:sz="0" w:space="0" w:color="auto"/>
            <w:right w:val="none" w:sz="0" w:space="0" w:color="auto"/>
          </w:divBdr>
        </w:div>
        <w:div w:id="1998413021">
          <w:marLeft w:val="0"/>
          <w:marRight w:val="0"/>
          <w:marTop w:val="0"/>
          <w:marBottom w:val="0"/>
          <w:divBdr>
            <w:top w:val="none" w:sz="0" w:space="0" w:color="auto"/>
            <w:left w:val="none" w:sz="0" w:space="0" w:color="auto"/>
            <w:bottom w:val="none" w:sz="0" w:space="0" w:color="auto"/>
            <w:right w:val="none" w:sz="0" w:space="0" w:color="auto"/>
          </w:divBdr>
        </w:div>
        <w:div w:id="741366094">
          <w:marLeft w:val="0"/>
          <w:marRight w:val="0"/>
          <w:marTop w:val="0"/>
          <w:marBottom w:val="0"/>
          <w:divBdr>
            <w:top w:val="none" w:sz="0" w:space="0" w:color="auto"/>
            <w:left w:val="none" w:sz="0" w:space="0" w:color="auto"/>
            <w:bottom w:val="none" w:sz="0" w:space="0" w:color="auto"/>
            <w:right w:val="none" w:sz="0" w:space="0" w:color="auto"/>
          </w:divBdr>
        </w:div>
        <w:div w:id="517962562">
          <w:marLeft w:val="0"/>
          <w:marRight w:val="0"/>
          <w:marTop w:val="0"/>
          <w:marBottom w:val="0"/>
          <w:divBdr>
            <w:top w:val="none" w:sz="0" w:space="0" w:color="auto"/>
            <w:left w:val="none" w:sz="0" w:space="0" w:color="auto"/>
            <w:bottom w:val="none" w:sz="0" w:space="0" w:color="auto"/>
            <w:right w:val="none" w:sz="0" w:space="0" w:color="auto"/>
          </w:divBdr>
        </w:div>
        <w:div w:id="1329091551">
          <w:marLeft w:val="0"/>
          <w:marRight w:val="0"/>
          <w:marTop w:val="0"/>
          <w:marBottom w:val="0"/>
          <w:divBdr>
            <w:top w:val="none" w:sz="0" w:space="0" w:color="auto"/>
            <w:left w:val="none" w:sz="0" w:space="0" w:color="auto"/>
            <w:bottom w:val="none" w:sz="0" w:space="0" w:color="auto"/>
            <w:right w:val="none" w:sz="0" w:space="0" w:color="auto"/>
          </w:divBdr>
        </w:div>
        <w:div w:id="965041152">
          <w:marLeft w:val="0"/>
          <w:marRight w:val="0"/>
          <w:marTop w:val="0"/>
          <w:marBottom w:val="0"/>
          <w:divBdr>
            <w:top w:val="none" w:sz="0" w:space="0" w:color="auto"/>
            <w:left w:val="none" w:sz="0" w:space="0" w:color="auto"/>
            <w:bottom w:val="none" w:sz="0" w:space="0" w:color="auto"/>
            <w:right w:val="none" w:sz="0" w:space="0" w:color="auto"/>
          </w:divBdr>
        </w:div>
        <w:div w:id="250555486">
          <w:marLeft w:val="0"/>
          <w:marRight w:val="0"/>
          <w:marTop w:val="0"/>
          <w:marBottom w:val="0"/>
          <w:divBdr>
            <w:top w:val="none" w:sz="0" w:space="0" w:color="auto"/>
            <w:left w:val="none" w:sz="0" w:space="0" w:color="auto"/>
            <w:bottom w:val="none" w:sz="0" w:space="0" w:color="auto"/>
            <w:right w:val="none" w:sz="0" w:space="0" w:color="auto"/>
          </w:divBdr>
        </w:div>
        <w:div w:id="447822934">
          <w:marLeft w:val="0"/>
          <w:marRight w:val="0"/>
          <w:marTop w:val="0"/>
          <w:marBottom w:val="0"/>
          <w:divBdr>
            <w:top w:val="none" w:sz="0" w:space="0" w:color="auto"/>
            <w:left w:val="none" w:sz="0" w:space="0" w:color="auto"/>
            <w:bottom w:val="none" w:sz="0" w:space="0" w:color="auto"/>
            <w:right w:val="none" w:sz="0" w:space="0" w:color="auto"/>
          </w:divBdr>
        </w:div>
        <w:div w:id="1349212198">
          <w:marLeft w:val="0"/>
          <w:marRight w:val="0"/>
          <w:marTop w:val="0"/>
          <w:marBottom w:val="0"/>
          <w:divBdr>
            <w:top w:val="none" w:sz="0" w:space="0" w:color="auto"/>
            <w:left w:val="none" w:sz="0" w:space="0" w:color="auto"/>
            <w:bottom w:val="none" w:sz="0" w:space="0" w:color="auto"/>
            <w:right w:val="none" w:sz="0" w:space="0" w:color="auto"/>
          </w:divBdr>
        </w:div>
        <w:div w:id="1153451072">
          <w:marLeft w:val="0"/>
          <w:marRight w:val="0"/>
          <w:marTop w:val="0"/>
          <w:marBottom w:val="0"/>
          <w:divBdr>
            <w:top w:val="none" w:sz="0" w:space="0" w:color="auto"/>
            <w:left w:val="none" w:sz="0" w:space="0" w:color="auto"/>
            <w:bottom w:val="none" w:sz="0" w:space="0" w:color="auto"/>
            <w:right w:val="none" w:sz="0" w:space="0" w:color="auto"/>
          </w:divBdr>
        </w:div>
        <w:div w:id="1848137299">
          <w:marLeft w:val="0"/>
          <w:marRight w:val="0"/>
          <w:marTop w:val="0"/>
          <w:marBottom w:val="0"/>
          <w:divBdr>
            <w:top w:val="none" w:sz="0" w:space="0" w:color="auto"/>
            <w:left w:val="none" w:sz="0" w:space="0" w:color="auto"/>
            <w:bottom w:val="none" w:sz="0" w:space="0" w:color="auto"/>
            <w:right w:val="none" w:sz="0" w:space="0" w:color="auto"/>
          </w:divBdr>
        </w:div>
        <w:div w:id="1439524168">
          <w:marLeft w:val="0"/>
          <w:marRight w:val="0"/>
          <w:marTop w:val="0"/>
          <w:marBottom w:val="0"/>
          <w:divBdr>
            <w:top w:val="none" w:sz="0" w:space="0" w:color="auto"/>
            <w:left w:val="none" w:sz="0" w:space="0" w:color="auto"/>
            <w:bottom w:val="none" w:sz="0" w:space="0" w:color="auto"/>
            <w:right w:val="none" w:sz="0" w:space="0" w:color="auto"/>
          </w:divBdr>
        </w:div>
        <w:div w:id="748578121">
          <w:marLeft w:val="0"/>
          <w:marRight w:val="0"/>
          <w:marTop w:val="0"/>
          <w:marBottom w:val="0"/>
          <w:divBdr>
            <w:top w:val="none" w:sz="0" w:space="0" w:color="auto"/>
            <w:left w:val="none" w:sz="0" w:space="0" w:color="auto"/>
            <w:bottom w:val="none" w:sz="0" w:space="0" w:color="auto"/>
            <w:right w:val="none" w:sz="0" w:space="0" w:color="auto"/>
          </w:divBdr>
        </w:div>
        <w:div w:id="1241675399">
          <w:marLeft w:val="0"/>
          <w:marRight w:val="0"/>
          <w:marTop w:val="0"/>
          <w:marBottom w:val="0"/>
          <w:divBdr>
            <w:top w:val="none" w:sz="0" w:space="0" w:color="auto"/>
            <w:left w:val="none" w:sz="0" w:space="0" w:color="auto"/>
            <w:bottom w:val="none" w:sz="0" w:space="0" w:color="auto"/>
            <w:right w:val="none" w:sz="0" w:space="0" w:color="auto"/>
          </w:divBdr>
        </w:div>
        <w:div w:id="986977750">
          <w:marLeft w:val="0"/>
          <w:marRight w:val="0"/>
          <w:marTop w:val="0"/>
          <w:marBottom w:val="0"/>
          <w:divBdr>
            <w:top w:val="none" w:sz="0" w:space="0" w:color="auto"/>
            <w:left w:val="none" w:sz="0" w:space="0" w:color="auto"/>
            <w:bottom w:val="none" w:sz="0" w:space="0" w:color="auto"/>
            <w:right w:val="none" w:sz="0" w:space="0" w:color="auto"/>
          </w:divBdr>
        </w:div>
        <w:div w:id="1393885693">
          <w:marLeft w:val="0"/>
          <w:marRight w:val="0"/>
          <w:marTop w:val="0"/>
          <w:marBottom w:val="0"/>
          <w:divBdr>
            <w:top w:val="none" w:sz="0" w:space="0" w:color="auto"/>
            <w:left w:val="none" w:sz="0" w:space="0" w:color="auto"/>
            <w:bottom w:val="none" w:sz="0" w:space="0" w:color="auto"/>
            <w:right w:val="none" w:sz="0" w:space="0" w:color="auto"/>
          </w:divBdr>
        </w:div>
        <w:div w:id="1197235891">
          <w:marLeft w:val="0"/>
          <w:marRight w:val="0"/>
          <w:marTop w:val="0"/>
          <w:marBottom w:val="0"/>
          <w:divBdr>
            <w:top w:val="none" w:sz="0" w:space="0" w:color="auto"/>
            <w:left w:val="none" w:sz="0" w:space="0" w:color="auto"/>
            <w:bottom w:val="none" w:sz="0" w:space="0" w:color="auto"/>
            <w:right w:val="none" w:sz="0" w:space="0" w:color="auto"/>
          </w:divBdr>
        </w:div>
        <w:div w:id="427701590">
          <w:marLeft w:val="0"/>
          <w:marRight w:val="0"/>
          <w:marTop w:val="0"/>
          <w:marBottom w:val="0"/>
          <w:divBdr>
            <w:top w:val="none" w:sz="0" w:space="0" w:color="auto"/>
            <w:left w:val="none" w:sz="0" w:space="0" w:color="auto"/>
            <w:bottom w:val="none" w:sz="0" w:space="0" w:color="auto"/>
            <w:right w:val="none" w:sz="0" w:space="0" w:color="auto"/>
          </w:divBdr>
        </w:div>
        <w:div w:id="923950849">
          <w:marLeft w:val="0"/>
          <w:marRight w:val="0"/>
          <w:marTop w:val="0"/>
          <w:marBottom w:val="0"/>
          <w:divBdr>
            <w:top w:val="none" w:sz="0" w:space="0" w:color="auto"/>
            <w:left w:val="none" w:sz="0" w:space="0" w:color="auto"/>
            <w:bottom w:val="none" w:sz="0" w:space="0" w:color="auto"/>
            <w:right w:val="none" w:sz="0" w:space="0" w:color="auto"/>
          </w:divBdr>
        </w:div>
        <w:div w:id="1517500471">
          <w:marLeft w:val="0"/>
          <w:marRight w:val="0"/>
          <w:marTop w:val="0"/>
          <w:marBottom w:val="0"/>
          <w:divBdr>
            <w:top w:val="none" w:sz="0" w:space="0" w:color="auto"/>
            <w:left w:val="none" w:sz="0" w:space="0" w:color="auto"/>
            <w:bottom w:val="none" w:sz="0" w:space="0" w:color="auto"/>
            <w:right w:val="none" w:sz="0" w:space="0" w:color="auto"/>
          </w:divBdr>
        </w:div>
        <w:div w:id="591813448">
          <w:marLeft w:val="0"/>
          <w:marRight w:val="0"/>
          <w:marTop w:val="0"/>
          <w:marBottom w:val="0"/>
          <w:divBdr>
            <w:top w:val="none" w:sz="0" w:space="0" w:color="auto"/>
            <w:left w:val="none" w:sz="0" w:space="0" w:color="auto"/>
            <w:bottom w:val="none" w:sz="0" w:space="0" w:color="auto"/>
            <w:right w:val="none" w:sz="0" w:space="0" w:color="auto"/>
          </w:divBdr>
        </w:div>
        <w:div w:id="2134520484">
          <w:marLeft w:val="0"/>
          <w:marRight w:val="0"/>
          <w:marTop w:val="0"/>
          <w:marBottom w:val="0"/>
          <w:divBdr>
            <w:top w:val="none" w:sz="0" w:space="0" w:color="auto"/>
            <w:left w:val="none" w:sz="0" w:space="0" w:color="auto"/>
            <w:bottom w:val="none" w:sz="0" w:space="0" w:color="auto"/>
            <w:right w:val="none" w:sz="0" w:space="0" w:color="auto"/>
          </w:divBdr>
        </w:div>
        <w:div w:id="1192380056">
          <w:marLeft w:val="0"/>
          <w:marRight w:val="0"/>
          <w:marTop w:val="0"/>
          <w:marBottom w:val="0"/>
          <w:divBdr>
            <w:top w:val="none" w:sz="0" w:space="0" w:color="auto"/>
            <w:left w:val="none" w:sz="0" w:space="0" w:color="auto"/>
            <w:bottom w:val="none" w:sz="0" w:space="0" w:color="auto"/>
            <w:right w:val="none" w:sz="0" w:space="0" w:color="auto"/>
          </w:divBdr>
        </w:div>
        <w:div w:id="1598977357">
          <w:marLeft w:val="0"/>
          <w:marRight w:val="0"/>
          <w:marTop w:val="0"/>
          <w:marBottom w:val="0"/>
          <w:divBdr>
            <w:top w:val="none" w:sz="0" w:space="0" w:color="auto"/>
            <w:left w:val="none" w:sz="0" w:space="0" w:color="auto"/>
            <w:bottom w:val="none" w:sz="0" w:space="0" w:color="auto"/>
            <w:right w:val="none" w:sz="0" w:space="0" w:color="auto"/>
          </w:divBdr>
        </w:div>
        <w:div w:id="1124497305">
          <w:marLeft w:val="0"/>
          <w:marRight w:val="0"/>
          <w:marTop w:val="0"/>
          <w:marBottom w:val="0"/>
          <w:divBdr>
            <w:top w:val="none" w:sz="0" w:space="0" w:color="auto"/>
            <w:left w:val="none" w:sz="0" w:space="0" w:color="auto"/>
            <w:bottom w:val="none" w:sz="0" w:space="0" w:color="auto"/>
            <w:right w:val="none" w:sz="0" w:space="0" w:color="auto"/>
          </w:divBdr>
        </w:div>
        <w:div w:id="1400244780">
          <w:marLeft w:val="0"/>
          <w:marRight w:val="0"/>
          <w:marTop w:val="0"/>
          <w:marBottom w:val="0"/>
          <w:divBdr>
            <w:top w:val="none" w:sz="0" w:space="0" w:color="auto"/>
            <w:left w:val="none" w:sz="0" w:space="0" w:color="auto"/>
            <w:bottom w:val="none" w:sz="0" w:space="0" w:color="auto"/>
            <w:right w:val="none" w:sz="0" w:space="0" w:color="auto"/>
          </w:divBdr>
        </w:div>
        <w:div w:id="1342469520">
          <w:marLeft w:val="0"/>
          <w:marRight w:val="0"/>
          <w:marTop w:val="0"/>
          <w:marBottom w:val="0"/>
          <w:divBdr>
            <w:top w:val="none" w:sz="0" w:space="0" w:color="auto"/>
            <w:left w:val="none" w:sz="0" w:space="0" w:color="auto"/>
            <w:bottom w:val="none" w:sz="0" w:space="0" w:color="auto"/>
            <w:right w:val="none" w:sz="0" w:space="0" w:color="auto"/>
          </w:divBdr>
        </w:div>
        <w:div w:id="769351803">
          <w:marLeft w:val="0"/>
          <w:marRight w:val="0"/>
          <w:marTop w:val="0"/>
          <w:marBottom w:val="0"/>
          <w:divBdr>
            <w:top w:val="none" w:sz="0" w:space="0" w:color="auto"/>
            <w:left w:val="none" w:sz="0" w:space="0" w:color="auto"/>
            <w:bottom w:val="none" w:sz="0" w:space="0" w:color="auto"/>
            <w:right w:val="none" w:sz="0" w:space="0" w:color="auto"/>
          </w:divBdr>
        </w:div>
        <w:div w:id="1688868755">
          <w:marLeft w:val="0"/>
          <w:marRight w:val="0"/>
          <w:marTop w:val="0"/>
          <w:marBottom w:val="0"/>
          <w:divBdr>
            <w:top w:val="none" w:sz="0" w:space="0" w:color="auto"/>
            <w:left w:val="none" w:sz="0" w:space="0" w:color="auto"/>
            <w:bottom w:val="none" w:sz="0" w:space="0" w:color="auto"/>
            <w:right w:val="none" w:sz="0" w:space="0" w:color="auto"/>
          </w:divBdr>
        </w:div>
        <w:div w:id="2089109199">
          <w:marLeft w:val="0"/>
          <w:marRight w:val="0"/>
          <w:marTop w:val="0"/>
          <w:marBottom w:val="0"/>
          <w:divBdr>
            <w:top w:val="none" w:sz="0" w:space="0" w:color="auto"/>
            <w:left w:val="none" w:sz="0" w:space="0" w:color="auto"/>
            <w:bottom w:val="none" w:sz="0" w:space="0" w:color="auto"/>
            <w:right w:val="none" w:sz="0" w:space="0" w:color="auto"/>
          </w:divBdr>
        </w:div>
        <w:div w:id="95171959">
          <w:marLeft w:val="0"/>
          <w:marRight w:val="0"/>
          <w:marTop w:val="0"/>
          <w:marBottom w:val="0"/>
          <w:divBdr>
            <w:top w:val="none" w:sz="0" w:space="0" w:color="auto"/>
            <w:left w:val="none" w:sz="0" w:space="0" w:color="auto"/>
            <w:bottom w:val="none" w:sz="0" w:space="0" w:color="auto"/>
            <w:right w:val="none" w:sz="0" w:space="0" w:color="auto"/>
          </w:divBdr>
        </w:div>
        <w:div w:id="998459802">
          <w:marLeft w:val="0"/>
          <w:marRight w:val="0"/>
          <w:marTop w:val="0"/>
          <w:marBottom w:val="0"/>
          <w:divBdr>
            <w:top w:val="none" w:sz="0" w:space="0" w:color="auto"/>
            <w:left w:val="none" w:sz="0" w:space="0" w:color="auto"/>
            <w:bottom w:val="none" w:sz="0" w:space="0" w:color="auto"/>
            <w:right w:val="none" w:sz="0" w:space="0" w:color="auto"/>
          </w:divBdr>
        </w:div>
        <w:div w:id="958027526">
          <w:marLeft w:val="0"/>
          <w:marRight w:val="0"/>
          <w:marTop w:val="0"/>
          <w:marBottom w:val="0"/>
          <w:divBdr>
            <w:top w:val="none" w:sz="0" w:space="0" w:color="auto"/>
            <w:left w:val="none" w:sz="0" w:space="0" w:color="auto"/>
            <w:bottom w:val="none" w:sz="0" w:space="0" w:color="auto"/>
            <w:right w:val="none" w:sz="0" w:space="0" w:color="auto"/>
          </w:divBdr>
        </w:div>
        <w:div w:id="620723632">
          <w:marLeft w:val="0"/>
          <w:marRight w:val="0"/>
          <w:marTop w:val="0"/>
          <w:marBottom w:val="0"/>
          <w:divBdr>
            <w:top w:val="none" w:sz="0" w:space="0" w:color="auto"/>
            <w:left w:val="none" w:sz="0" w:space="0" w:color="auto"/>
            <w:bottom w:val="none" w:sz="0" w:space="0" w:color="auto"/>
            <w:right w:val="none" w:sz="0" w:space="0" w:color="auto"/>
          </w:divBdr>
        </w:div>
      </w:divsChild>
    </w:div>
    <w:div w:id="1783300607">
      <w:bodyDiv w:val="1"/>
      <w:marLeft w:val="0"/>
      <w:marRight w:val="0"/>
      <w:marTop w:val="0"/>
      <w:marBottom w:val="0"/>
      <w:divBdr>
        <w:top w:val="none" w:sz="0" w:space="0" w:color="auto"/>
        <w:left w:val="none" w:sz="0" w:space="0" w:color="auto"/>
        <w:bottom w:val="none" w:sz="0" w:space="0" w:color="auto"/>
        <w:right w:val="none" w:sz="0" w:space="0" w:color="auto"/>
      </w:divBdr>
    </w:div>
    <w:div w:id="1888487098">
      <w:bodyDiv w:val="1"/>
      <w:marLeft w:val="0"/>
      <w:marRight w:val="0"/>
      <w:marTop w:val="0"/>
      <w:marBottom w:val="0"/>
      <w:divBdr>
        <w:top w:val="none" w:sz="0" w:space="0" w:color="auto"/>
        <w:left w:val="none" w:sz="0" w:space="0" w:color="auto"/>
        <w:bottom w:val="none" w:sz="0" w:space="0" w:color="auto"/>
        <w:right w:val="none" w:sz="0" w:space="0" w:color="auto"/>
      </w:divBdr>
    </w:div>
    <w:div w:id="1894735436">
      <w:bodyDiv w:val="1"/>
      <w:marLeft w:val="0"/>
      <w:marRight w:val="0"/>
      <w:marTop w:val="0"/>
      <w:marBottom w:val="0"/>
      <w:divBdr>
        <w:top w:val="none" w:sz="0" w:space="0" w:color="auto"/>
        <w:left w:val="none" w:sz="0" w:space="0" w:color="auto"/>
        <w:bottom w:val="none" w:sz="0" w:space="0" w:color="auto"/>
        <w:right w:val="none" w:sz="0" w:space="0" w:color="auto"/>
      </w:divBdr>
    </w:div>
    <w:div w:id="1904827212">
      <w:bodyDiv w:val="1"/>
      <w:marLeft w:val="0"/>
      <w:marRight w:val="0"/>
      <w:marTop w:val="0"/>
      <w:marBottom w:val="0"/>
      <w:divBdr>
        <w:top w:val="none" w:sz="0" w:space="0" w:color="auto"/>
        <w:left w:val="none" w:sz="0" w:space="0" w:color="auto"/>
        <w:bottom w:val="none" w:sz="0" w:space="0" w:color="auto"/>
        <w:right w:val="none" w:sz="0" w:space="0" w:color="auto"/>
      </w:divBdr>
    </w:div>
    <w:div w:id="1927377999">
      <w:bodyDiv w:val="1"/>
      <w:marLeft w:val="0"/>
      <w:marRight w:val="0"/>
      <w:marTop w:val="0"/>
      <w:marBottom w:val="0"/>
      <w:divBdr>
        <w:top w:val="none" w:sz="0" w:space="0" w:color="auto"/>
        <w:left w:val="none" w:sz="0" w:space="0" w:color="auto"/>
        <w:bottom w:val="none" w:sz="0" w:space="0" w:color="auto"/>
        <w:right w:val="none" w:sz="0" w:space="0" w:color="auto"/>
      </w:divBdr>
    </w:div>
    <w:div w:id="1963656093">
      <w:bodyDiv w:val="1"/>
      <w:marLeft w:val="0"/>
      <w:marRight w:val="0"/>
      <w:marTop w:val="0"/>
      <w:marBottom w:val="0"/>
      <w:divBdr>
        <w:top w:val="none" w:sz="0" w:space="0" w:color="auto"/>
        <w:left w:val="none" w:sz="0" w:space="0" w:color="auto"/>
        <w:bottom w:val="none" w:sz="0" w:space="0" w:color="auto"/>
        <w:right w:val="none" w:sz="0" w:space="0" w:color="auto"/>
      </w:divBdr>
      <w:divsChild>
        <w:div w:id="360321291">
          <w:marLeft w:val="0"/>
          <w:marRight w:val="0"/>
          <w:marTop w:val="0"/>
          <w:marBottom w:val="0"/>
          <w:divBdr>
            <w:top w:val="none" w:sz="0" w:space="0" w:color="auto"/>
            <w:left w:val="none" w:sz="0" w:space="0" w:color="auto"/>
            <w:bottom w:val="none" w:sz="0" w:space="0" w:color="auto"/>
            <w:right w:val="none" w:sz="0" w:space="0" w:color="auto"/>
          </w:divBdr>
        </w:div>
        <w:div w:id="1699118685">
          <w:marLeft w:val="0"/>
          <w:marRight w:val="0"/>
          <w:marTop w:val="0"/>
          <w:marBottom w:val="0"/>
          <w:divBdr>
            <w:top w:val="none" w:sz="0" w:space="0" w:color="auto"/>
            <w:left w:val="none" w:sz="0" w:space="0" w:color="auto"/>
            <w:bottom w:val="none" w:sz="0" w:space="0" w:color="auto"/>
            <w:right w:val="none" w:sz="0" w:space="0" w:color="auto"/>
          </w:divBdr>
        </w:div>
      </w:divsChild>
    </w:div>
    <w:div w:id="1984891581">
      <w:bodyDiv w:val="1"/>
      <w:marLeft w:val="0"/>
      <w:marRight w:val="0"/>
      <w:marTop w:val="0"/>
      <w:marBottom w:val="0"/>
      <w:divBdr>
        <w:top w:val="none" w:sz="0" w:space="0" w:color="auto"/>
        <w:left w:val="none" w:sz="0" w:space="0" w:color="auto"/>
        <w:bottom w:val="none" w:sz="0" w:space="0" w:color="auto"/>
        <w:right w:val="none" w:sz="0" w:space="0" w:color="auto"/>
      </w:divBdr>
      <w:divsChild>
        <w:div w:id="151650577">
          <w:marLeft w:val="0"/>
          <w:marRight w:val="0"/>
          <w:marTop w:val="0"/>
          <w:marBottom w:val="0"/>
          <w:divBdr>
            <w:top w:val="none" w:sz="0" w:space="0" w:color="auto"/>
            <w:left w:val="none" w:sz="0" w:space="0" w:color="auto"/>
            <w:bottom w:val="none" w:sz="0" w:space="0" w:color="auto"/>
            <w:right w:val="none" w:sz="0" w:space="0" w:color="auto"/>
          </w:divBdr>
        </w:div>
        <w:div w:id="1606303316">
          <w:marLeft w:val="0"/>
          <w:marRight w:val="0"/>
          <w:marTop w:val="0"/>
          <w:marBottom w:val="0"/>
          <w:divBdr>
            <w:top w:val="none" w:sz="0" w:space="0" w:color="auto"/>
            <w:left w:val="none" w:sz="0" w:space="0" w:color="auto"/>
            <w:bottom w:val="none" w:sz="0" w:space="0" w:color="auto"/>
            <w:right w:val="none" w:sz="0" w:space="0" w:color="auto"/>
          </w:divBdr>
        </w:div>
        <w:div w:id="863403668">
          <w:marLeft w:val="0"/>
          <w:marRight w:val="0"/>
          <w:marTop w:val="0"/>
          <w:marBottom w:val="0"/>
          <w:divBdr>
            <w:top w:val="none" w:sz="0" w:space="0" w:color="auto"/>
            <w:left w:val="none" w:sz="0" w:space="0" w:color="auto"/>
            <w:bottom w:val="none" w:sz="0" w:space="0" w:color="auto"/>
            <w:right w:val="none" w:sz="0" w:space="0" w:color="auto"/>
          </w:divBdr>
        </w:div>
        <w:div w:id="541135445">
          <w:marLeft w:val="0"/>
          <w:marRight w:val="0"/>
          <w:marTop w:val="0"/>
          <w:marBottom w:val="0"/>
          <w:divBdr>
            <w:top w:val="none" w:sz="0" w:space="0" w:color="auto"/>
            <w:left w:val="none" w:sz="0" w:space="0" w:color="auto"/>
            <w:bottom w:val="none" w:sz="0" w:space="0" w:color="auto"/>
            <w:right w:val="none" w:sz="0" w:space="0" w:color="auto"/>
          </w:divBdr>
        </w:div>
        <w:div w:id="1154221057">
          <w:marLeft w:val="0"/>
          <w:marRight w:val="0"/>
          <w:marTop w:val="0"/>
          <w:marBottom w:val="0"/>
          <w:divBdr>
            <w:top w:val="none" w:sz="0" w:space="0" w:color="auto"/>
            <w:left w:val="none" w:sz="0" w:space="0" w:color="auto"/>
            <w:bottom w:val="none" w:sz="0" w:space="0" w:color="auto"/>
            <w:right w:val="none" w:sz="0" w:space="0" w:color="auto"/>
          </w:divBdr>
        </w:div>
        <w:div w:id="666592002">
          <w:marLeft w:val="0"/>
          <w:marRight w:val="0"/>
          <w:marTop w:val="0"/>
          <w:marBottom w:val="0"/>
          <w:divBdr>
            <w:top w:val="none" w:sz="0" w:space="0" w:color="auto"/>
            <w:left w:val="none" w:sz="0" w:space="0" w:color="auto"/>
            <w:bottom w:val="none" w:sz="0" w:space="0" w:color="auto"/>
            <w:right w:val="none" w:sz="0" w:space="0" w:color="auto"/>
          </w:divBdr>
        </w:div>
      </w:divsChild>
    </w:div>
    <w:div w:id="1996185163">
      <w:bodyDiv w:val="1"/>
      <w:marLeft w:val="0"/>
      <w:marRight w:val="0"/>
      <w:marTop w:val="0"/>
      <w:marBottom w:val="0"/>
      <w:divBdr>
        <w:top w:val="none" w:sz="0" w:space="0" w:color="auto"/>
        <w:left w:val="none" w:sz="0" w:space="0" w:color="auto"/>
        <w:bottom w:val="none" w:sz="0" w:space="0" w:color="auto"/>
        <w:right w:val="none" w:sz="0" w:space="0" w:color="auto"/>
      </w:divBdr>
    </w:div>
    <w:div w:id="2006349752">
      <w:bodyDiv w:val="1"/>
      <w:marLeft w:val="0"/>
      <w:marRight w:val="0"/>
      <w:marTop w:val="0"/>
      <w:marBottom w:val="0"/>
      <w:divBdr>
        <w:top w:val="none" w:sz="0" w:space="0" w:color="auto"/>
        <w:left w:val="none" w:sz="0" w:space="0" w:color="auto"/>
        <w:bottom w:val="none" w:sz="0" w:space="0" w:color="auto"/>
        <w:right w:val="none" w:sz="0" w:space="0" w:color="auto"/>
      </w:divBdr>
    </w:div>
    <w:div w:id="2043824570">
      <w:bodyDiv w:val="1"/>
      <w:marLeft w:val="0"/>
      <w:marRight w:val="0"/>
      <w:marTop w:val="0"/>
      <w:marBottom w:val="0"/>
      <w:divBdr>
        <w:top w:val="none" w:sz="0" w:space="0" w:color="auto"/>
        <w:left w:val="none" w:sz="0" w:space="0" w:color="auto"/>
        <w:bottom w:val="none" w:sz="0" w:space="0" w:color="auto"/>
        <w:right w:val="none" w:sz="0" w:space="0" w:color="auto"/>
      </w:divBdr>
    </w:div>
    <w:div w:id="214527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407062018026" TargetMode="External"/><Relationship Id="rId1" Type="http://schemas.openxmlformats.org/officeDocument/2006/relationships/hyperlink" Target="https://www.riigiteataja.ee/akt/4061120180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64711-2225-46D3-A5B6-520EEF298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3161</Words>
  <Characters>18337</Characters>
  <Application>Microsoft Office Word</Application>
  <DocSecurity>0</DocSecurity>
  <Lines>152</Lines>
  <Paragraphs>42</Paragraphs>
  <ScaleCrop>false</ScaleCrop>
  <HeadingPairs>
    <vt:vector size="6" baseType="variant">
      <vt:variant>
        <vt:lpstr>Title</vt:lpstr>
      </vt:variant>
      <vt:variant>
        <vt:i4>1</vt:i4>
      </vt:variant>
      <vt:variant>
        <vt:lpstr>Pealkiri</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 Savljukevits</dc:creator>
  <cp:lastModifiedBy>Pavel Karev</cp:lastModifiedBy>
  <cp:revision>7</cp:revision>
  <cp:lastPrinted>2022-08-31T10:10:00Z</cp:lastPrinted>
  <dcterms:created xsi:type="dcterms:W3CDTF">2022-08-31T10:09:00Z</dcterms:created>
  <dcterms:modified xsi:type="dcterms:W3CDTF">2022-08-31T10:10:00Z</dcterms:modified>
</cp:coreProperties>
</file>